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1"/>
        <w:tblpPr w:leftFromText="141" w:rightFromText="141" w:vertAnchor="page" w:horzAnchor="margin" w:tblpY="3041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1961B5" w:rsidRPr="001961B5" w14:paraId="02BD353E" w14:textId="77777777" w:rsidTr="001961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32377F2" w14:textId="77777777" w:rsidR="001961B5" w:rsidRPr="001961B5" w:rsidRDefault="001961B5" w:rsidP="009543F4">
            <w:pPr>
              <w:pStyle w:val="Sinespaciado"/>
            </w:pPr>
            <w:bookmarkStart w:id="0" w:name="_Toc130460921"/>
            <w:r w:rsidRPr="001961B5">
              <w:t>PROCESO</w:t>
            </w:r>
          </w:p>
        </w:tc>
      </w:tr>
      <w:tr w:rsidR="001961B5" w:rsidRPr="001961B5" w14:paraId="15A4C03C" w14:textId="77777777" w:rsidTr="001961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2FB03317" w14:textId="7AFCC6E6" w:rsidR="001961B5" w:rsidRPr="001961B5" w:rsidRDefault="001961B5" w:rsidP="001961B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GESTIÓN DEL TALENTO HUMANO </w:t>
            </w:r>
            <w:r w:rsidRPr="001961B5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961B5" w:rsidRPr="001961B5" w14:paraId="0DFCB234" w14:textId="77777777" w:rsidTr="001961B5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C6F898C" w14:textId="77777777" w:rsidR="001961B5" w:rsidRPr="001961B5" w:rsidRDefault="001961B5" w:rsidP="001961B5">
            <w:pPr>
              <w:spacing w:after="0" w:line="240" w:lineRule="auto"/>
              <w:jc w:val="center"/>
              <w:rPr>
                <w:rFonts w:eastAsia="Times New Roman"/>
                <w:color w:val="FFFFFF" w:themeColor="background1"/>
                <w:sz w:val="24"/>
                <w:szCs w:val="24"/>
              </w:rPr>
            </w:pPr>
            <w:r w:rsidRPr="001961B5">
              <w:rPr>
                <w:rFonts w:eastAsia="Times New Roman"/>
                <w:color w:val="FFFFFF" w:themeColor="background1"/>
                <w:sz w:val="24"/>
                <w:szCs w:val="24"/>
              </w:rPr>
              <w:t xml:space="preserve">NOMBRE DEL DOCUMENTO </w:t>
            </w:r>
          </w:p>
        </w:tc>
      </w:tr>
      <w:tr w:rsidR="001961B5" w:rsidRPr="001961B5" w14:paraId="56266367" w14:textId="77777777" w:rsidTr="001961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324D2F90" w14:textId="06D87998" w:rsidR="001961B5" w:rsidRPr="001961B5" w:rsidRDefault="001961B5" w:rsidP="001961B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sz w:val="24"/>
                <w:szCs w:val="24"/>
              </w:rPr>
              <w:t>FORMATO ACTA TERMINACI</w:t>
            </w:r>
            <w:r>
              <w:rPr>
                <w:rFonts w:eastAsia="Times New Roman"/>
                <w:sz w:val="24"/>
                <w:szCs w:val="24"/>
              </w:rPr>
              <w:t>Ó</w:t>
            </w:r>
            <w:r w:rsidRPr="001961B5">
              <w:rPr>
                <w:rFonts w:eastAsia="Times New Roman"/>
                <w:sz w:val="24"/>
                <w:szCs w:val="24"/>
              </w:rPr>
              <w:t>N ANTICIPADA Y LIQUIDACIÓN</w:t>
            </w:r>
          </w:p>
        </w:tc>
      </w:tr>
      <w:tr w:rsidR="001961B5" w:rsidRPr="001961B5" w14:paraId="035088E8" w14:textId="77777777" w:rsidTr="001961B5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19C05A2F" w14:textId="77777777" w:rsidR="001961B5" w:rsidRPr="001961B5" w:rsidRDefault="001961B5" w:rsidP="001961B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1961B5" w:rsidRPr="001961B5" w14:paraId="300CD008" w14:textId="77777777" w:rsidTr="001961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3A0D8DD" w14:textId="77777777" w:rsidR="001961B5" w:rsidRPr="001961B5" w:rsidRDefault="001961B5" w:rsidP="001961B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7695A090" wp14:editId="6226A9AA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5240"/>
                      <wp:wrapNone/>
                      <wp:docPr id="3" name="Cuadro de texto 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9B0F589" w14:textId="57DAD444" w:rsidR="001961B5" w:rsidRPr="00E56F46" w:rsidRDefault="00E56F46" w:rsidP="001961B5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95A0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alt="&quot;&quot;" style="position:absolute;margin-left:109.25pt;margin-top:.65pt;width:20.4pt;height:19.8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" fillcolor="window" strokeweight=".5pt">
                      <v:path arrowok="t"/>
                      <v:textbox>
                        <w:txbxContent>
                          <w:p w14:paraId="49B0F589" w14:textId="57DAD444" w:rsidR="001961B5" w:rsidRPr="00E56F46" w:rsidRDefault="00E56F46" w:rsidP="001961B5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CAC730D" w14:textId="77777777" w:rsidR="001961B5" w:rsidRPr="001961B5" w:rsidRDefault="001961B5" w:rsidP="001961B5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1961B5">
              <w:rPr>
                <w:rFonts w:eastAsia="Times New Roman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0B8DBA57" wp14:editId="0047B77A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2" name="Cuadro de texto 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C86D2D" w14:textId="77777777" w:rsidR="001961B5" w:rsidRDefault="001961B5" w:rsidP="001961B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DBA57" id="Cuadro de texto 2" o:spid="_x0000_s1027" type="#_x0000_t202" alt="&quot;&quot;" style="position:absolute;margin-left:116.2pt;margin-top:-1.6pt;width:20.4pt;height:19.8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e9n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REIxJj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" fillcolor="window" strokeweight=".5pt">
                      <v:path arrowok="t"/>
                      <v:textbox>
                        <w:txbxContent>
                          <w:p w14:paraId="24C86D2D" w14:textId="77777777" w:rsidR="001961B5" w:rsidRDefault="001961B5" w:rsidP="001961B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b/>
                <w:bCs/>
                <w:sz w:val="24"/>
                <w:szCs w:val="24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4EC67F41" w14:textId="77777777" w:rsidR="001961B5" w:rsidRPr="001961B5" w:rsidRDefault="001961B5" w:rsidP="001961B5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1961B5">
              <w:rPr>
                <w:rFonts w:eastAsia="Times New Roman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423B7157" wp14:editId="5A567931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8111A1C" w14:textId="77777777" w:rsidR="001961B5" w:rsidRDefault="001961B5" w:rsidP="001961B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3B7157" id="Cuadro de texto 1" o:spid="_x0000_s1028" type="#_x0000_t202" alt="&quot;&quot;" style="position:absolute;margin-left:111.35pt;margin-top:.75pt;width:20.4pt;height:19.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7D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YFlhhf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38111A1C" w14:textId="77777777" w:rsidR="001961B5" w:rsidRDefault="001961B5" w:rsidP="001961B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b/>
                <w:bCs/>
                <w:sz w:val="24"/>
                <w:szCs w:val="24"/>
              </w:rPr>
              <w:t>Pública Reservada</w:t>
            </w:r>
          </w:p>
        </w:tc>
      </w:tr>
    </w:tbl>
    <w:p w14:paraId="4BED4170" w14:textId="14CF136A" w:rsidR="001961B5" w:rsidRDefault="001961B5" w:rsidP="001961B5">
      <w:p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b/>
          <w:spacing w:val="2"/>
          <w:sz w:val="24"/>
          <w:szCs w:val="24"/>
        </w:rPr>
      </w:pPr>
      <w:r>
        <w:rPr>
          <w:rFonts w:asciiTheme="majorHAnsi" w:hAnsiTheme="majorHAnsi" w:cstheme="majorHAnsi"/>
          <w:b/>
          <w:spacing w:val="2"/>
          <w:sz w:val="24"/>
          <w:szCs w:val="24"/>
        </w:rPr>
        <w:t xml:space="preserve">Generalidades </w:t>
      </w:r>
    </w:p>
    <w:p w14:paraId="0A612EC7" w14:textId="3ABE4BBD" w:rsidR="005F2451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>El objetivo del formato es d</w:t>
      </w:r>
      <w:r w:rsidR="005F2451" w:rsidRPr="001961B5">
        <w:rPr>
          <w:rFonts w:asciiTheme="majorHAnsi" w:hAnsiTheme="majorHAnsi" w:cstheme="majorHAnsi"/>
          <w:spacing w:val="2"/>
        </w:rPr>
        <w:t xml:space="preserve">efinir documento guía para el trámite de </w:t>
      </w:r>
      <w:r w:rsidR="0050042F" w:rsidRPr="001961B5">
        <w:rPr>
          <w:rFonts w:asciiTheme="majorHAnsi" w:hAnsiTheme="majorHAnsi" w:cstheme="majorHAnsi"/>
          <w:spacing w:val="2"/>
        </w:rPr>
        <w:t>terminación anticipada y liquidación de mutuo</w:t>
      </w:r>
      <w:r w:rsidR="005F2451" w:rsidRPr="001961B5">
        <w:rPr>
          <w:rFonts w:asciiTheme="majorHAnsi" w:hAnsiTheme="majorHAnsi" w:cstheme="majorHAnsi"/>
          <w:spacing w:val="2"/>
        </w:rPr>
        <w:t xml:space="preserve"> en contratos de prestación de servicios profesionales y/o de apoyo a la gestión.</w:t>
      </w:r>
    </w:p>
    <w:p w14:paraId="4A82CCFF" w14:textId="2D548C6D" w:rsidR="003D3EED" w:rsidRPr="001961B5" w:rsidRDefault="00C37A29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 xml:space="preserve">El formato se encuentra relacionado con el Procedimiento </w:t>
      </w:r>
      <w:r w:rsidR="00A34E4E" w:rsidRPr="001961B5">
        <w:rPr>
          <w:rFonts w:asciiTheme="majorHAnsi" w:hAnsiTheme="majorHAnsi" w:cstheme="majorHAnsi"/>
          <w:spacing w:val="2"/>
        </w:rPr>
        <w:t>GTH-P-013 C</w:t>
      </w:r>
      <w:r w:rsidR="002A3405" w:rsidRPr="001961B5">
        <w:rPr>
          <w:rFonts w:asciiTheme="majorHAnsi" w:hAnsiTheme="majorHAnsi" w:cstheme="majorHAnsi"/>
          <w:spacing w:val="2"/>
        </w:rPr>
        <w:t>ontratación</w:t>
      </w:r>
      <w:r w:rsidR="00A34E4E" w:rsidRPr="001961B5">
        <w:rPr>
          <w:rFonts w:asciiTheme="majorHAnsi" w:hAnsiTheme="majorHAnsi" w:cstheme="majorHAnsi"/>
          <w:spacing w:val="2"/>
        </w:rPr>
        <w:t xml:space="preserve"> Prestación de Servicios Personales diferente a Instructor</w:t>
      </w:r>
    </w:p>
    <w:p w14:paraId="6587C342" w14:textId="2775634C" w:rsidR="009558C7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 xml:space="preserve">El documento es </w:t>
      </w:r>
      <w:r w:rsidR="0001041D" w:rsidRPr="001961B5">
        <w:rPr>
          <w:rFonts w:asciiTheme="majorHAnsi" w:hAnsiTheme="majorHAnsi" w:cstheme="majorHAnsi"/>
          <w:spacing w:val="2"/>
        </w:rPr>
        <w:t>diligenciado por el funcionario y/o contratista a cargo de la estructuración del proceso contractual en cada una de las áreas que adelanten el trámite</w:t>
      </w:r>
      <w:r w:rsidR="0001041D" w:rsidRPr="001961B5">
        <w:rPr>
          <w:rFonts w:asciiTheme="majorHAnsi" w:hAnsiTheme="majorHAnsi" w:cstheme="majorHAnsi"/>
          <w:spacing w:val="2"/>
        </w:rPr>
        <w:tab/>
      </w:r>
    </w:p>
    <w:p w14:paraId="68DD5BC4" w14:textId="1294BB70" w:rsidR="00F37973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 xml:space="preserve">El diligenciamiento del formato se realiza de </w:t>
      </w:r>
      <w:r w:rsidR="00F37973" w:rsidRPr="001961B5">
        <w:rPr>
          <w:rFonts w:asciiTheme="majorHAnsi" w:hAnsiTheme="majorHAnsi" w:cstheme="majorHAnsi"/>
          <w:spacing w:val="2"/>
        </w:rPr>
        <w:t>conformidad con la necesidad expuesta por parte de los supervisores de contratos de prestación de servicios profesionales y/o de apoyo a la gestión</w:t>
      </w:r>
    </w:p>
    <w:p w14:paraId="55E02DB0" w14:textId="2905857C" w:rsidR="002352D3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 xml:space="preserve">Una </w:t>
      </w:r>
      <w:r w:rsidR="003D3EED" w:rsidRPr="001961B5">
        <w:rPr>
          <w:rFonts w:asciiTheme="majorHAnsi" w:hAnsiTheme="majorHAnsi" w:cstheme="majorHAnsi"/>
          <w:spacing w:val="2"/>
        </w:rPr>
        <w:t>vez diligenciado</w:t>
      </w:r>
      <w:r w:rsidRPr="001961B5">
        <w:rPr>
          <w:rFonts w:asciiTheme="majorHAnsi" w:hAnsiTheme="majorHAnsi" w:cstheme="majorHAnsi"/>
          <w:spacing w:val="2"/>
        </w:rPr>
        <w:t xml:space="preserve"> el formato se procede con la </w:t>
      </w:r>
      <w:r w:rsidR="00C06D8B" w:rsidRPr="001961B5">
        <w:rPr>
          <w:rFonts w:asciiTheme="majorHAnsi" w:hAnsiTheme="majorHAnsi" w:cstheme="majorHAnsi"/>
          <w:spacing w:val="2"/>
        </w:rPr>
        <w:t>Liquidación del contrato de prestación de servicios profesionales y/o de apoyo a la gestión en ejecución.</w:t>
      </w:r>
    </w:p>
    <w:p w14:paraId="218503E7" w14:textId="4C24CC4C" w:rsidR="003D3EED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spacing w:val="2"/>
        </w:rPr>
      </w:pPr>
      <w:r w:rsidRPr="001961B5">
        <w:rPr>
          <w:rFonts w:asciiTheme="majorHAnsi" w:hAnsiTheme="majorHAnsi" w:cstheme="majorHAnsi"/>
          <w:spacing w:val="2"/>
        </w:rPr>
        <w:t>N</w:t>
      </w:r>
      <w:r w:rsidR="00942675" w:rsidRPr="001961B5">
        <w:rPr>
          <w:rFonts w:asciiTheme="majorHAnsi" w:hAnsiTheme="majorHAnsi" w:cstheme="majorHAnsi"/>
          <w:spacing w:val="2"/>
        </w:rPr>
        <w:t>o se requiere impresión del documento teniendo en cuenta que el trámite es completamente electrónico a través de la plataforma transaccional – SECOP II, de igual manera en la actualización del formato se incluyó campo para diligenciamiento de dirección electrónica de consulta.</w:t>
      </w:r>
      <w:r w:rsidR="003D3EED" w:rsidRPr="001961B5">
        <w:rPr>
          <w:rFonts w:asciiTheme="majorHAnsi" w:hAnsiTheme="majorHAnsi" w:cstheme="majorHAnsi"/>
          <w:spacing w:val="2"/>
        </w:rPr>
        <w:tab/>
      </w:r>
    </w:p>
    <w:p w14:paraId="6AF6343E" w14:textId="77777777" w:rsidR="002352D3" w:rsidRPr="001961B5" w:rsidRDefault="002352D3" w:rsidP="001961B5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b/>
          <w:bCs/>
          <w:color w:val="000000" w:themeColor="text1"/>
          <w:spacing w:val="2"/>
        </w:rPr>
      </w:pPr>
      <w:r w:rsidRPr="001961B5">
        <w:rPr>
          <w:rFonts w:asciiTheme="majorHAnsi" w:hAnsiTheme="majorHAnsi" w:cstheme="majorHAnsi"/>
          <w:spacing w:val="2"/>
        </w:rPr>
        <w:t>E</w:t>
      </w:r>
      <w:r w:rsidR="00DC4012" w:rsidRPr="001961B5">
        <w:rPr>
          <w:rFonts w:asciiTheme="majorHAnsi" w:hAnsiTheme="majorHAnsi" w:cstheme="majorHAnsi"/>
          <w:spacing w:val="2"/>
        </w:rPr>
        <w:t>l documento es almacenado en el expediente electrónico en SECOP II (Sistema Electrónico de Contratación Pública)</w:t>
      </w:r>
    </w:p>
    <w:p w14:paraId="75BA76BB" w14:textId="0D0DEC1A" w:rsidR="003D3EED" w:rsidRPr="001961B5" w:rsidRDefault="002352D3" w:rsidP="003D3EED">
      <w:pPr>
        <w:pStyle w:val="Prrafodelista"/>
        <w:numPr>
          <w:ilvl w:val="0"/>
          <w:numId w:val="14"/>
        </w:numPr>
        <w:spacing w:before="100" w:beforeAutospacing="1" w:after="100" w:afterAutospacing="1" w:line="360" w:lineRule="auto"/>
        <w:ind w:left="-426" w:right="-660"/>
        <w:jc w:val="both"/>
        <w:rPr>
          <w:rFonts w:asciiTheme="majorHAnsi" w:hAnsiTheme="majorHAnsi" w:cstheme="majorHAnsi"/>
          <w:color w:val="000000" w:themeColor="text1"/>
          <w:spacing w:val="2"/>
        </w:rPr>
      </w:pPr>
      <w:r w:rsidRPr="001961B5">
        <w:rPr>
          <w:rFonts w:asciiTheme="majorHAnsi" w:hAnsiTheme="majorHAnsi" w:cstheme="majorHAnsi"/>
          <w:color w:val="000000" w:themeColor="text1"/>
          <w:spacing w:val="2"/>
          <w:szCs w:val="20"/>
        </w:rPr>
        <w:t>Control de cambios</w:t>
      </w:r>
    </w:p>
    <w:tbl>
      <w:tblPr>
        <w:tblStyle w:val="Tablaconcuadrcula"/>
        <w:tblW w:w="10065" w:type="dxa"/>
        <w:tblInd w:w="-431" w:type="dxa"/>
        <w:tblLook w:val="04A0" w:firstRow="1" w:lastRow="0" w:firstColumn="1" w:lastColumn="0" w:noHBand="0" w:noVBand="1"/>
      </w:tblPr>
      <w:tblGrid>
        <w:gridCol w:w="1135"/>
        <w:gridCol w:w="2126"/>
        <w:gridCol w:w="6804"/>
      </w:tblGrid>
      <w:tr w:rsidR="001961B5" w:rsidRPr="009B6544" w14:paraId="113F5780" w14:textId="77777777" w:rsidTr="00960D8A">
        <w:trPr>
          <w:trHeight w:val="532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D66B" w14:textId="77777777" w:rsidR="001961B5" w:rsidRPr="009B6544" w:rsidRDefault="001961B5" w:rsidP="004A6729">
            <w:pPr>
              <w:jc w:val="center"/>
              <w:rPr>
                <w:rFonts w:cs="Calibri"/>
                <w:b/>
                <w:bCs/>
                <w:lang w:val="es-ES"/>
              </w:rPr>
            </w:pPr>
            <w:r w:rsidRPr="009B6544">
              <w:rPr>
                <w:rFonts w:cs="Calibri"/>
                <w:b/>
                <w:bCs/>
                <w:lang w:val="es-ES"/>
              </w:rPr>
              <w:t>VERSION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CCC9074" w14:textId="77777777" w:rsidR="001961B5" w:rsidRPr="009B6544" w:rsidRDefault="001961B5" w:rsidP="004A6729">
            <w:pPr>
              <w:jc w:val="center"/>
              <w:rPr>
                <w:rFonts w:cs="Calibri"/>
                <w:b/>
                <w:bCs/>
                <w:lang w:val="es-ES"/>
              </w:rPr>
            </w:pPr>
            <w:r w:rsidRPr="009B6544">
              <w:rPr>
                <w:rFonts w:cs="Calibri"/>
                <w:b/>
                <w:bCs/>
                <w:lang w:val="es-ES"/>
              </w:rPr>
              <w:t>FECHA DE ENTRADA EN VIGENTE</w:t>
            </w:r>
          </w:p>
        </w:tc>
        <w:tc>
          <w:tcPr>
            <w:tcW w:w="6804" w:type="dxa"/>
          </w:tcPr>
          <w:p w14:paraId="3ECE73DA" w14:textId="77777777" w:rsidR="001961B5" w:rsidRPr="009B6544" w:rsidRDefault="001961B5" w:rsidP="004A6729">
            <w:pPr>
              <w:jc w:val="center"/>
              <w:rPr>
                <w:rFonts w:cs="Calibri"/>
                <w:b/>
                <w:bCs/>
                <w:lang w:val="es-ES"/>
              </w:rPr>
            </w:pPr>
            <w:r w:rsidRPr="009B6544"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1961B5" w:rsidRPr="009B6544" w14:paraId="0059B895" w14:textId="77777777" w:rsidTr="009B65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328" w14:textId="77777777" w:rsidR="001961B5" w:rsidRPr="009B6544" w:rsidRDefault="001961B5" w:rsidP="004A6729">
            <w:pPr>
              <w:rPr>
                <w:rFonts w:cs="Calibri"/>
                <w:lang w:val="es-ES"/>
              </w:rPr>
            </w:pPr>
            <w:r w:rsidRPr="009B6544">
              <w:rPr>
                <w:rFonts w:cs="Calibri"/>
                <w:lang w:val="es-ES"/>
              </w:rPr>
              <w:t>V.03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B762E36" w14:textId="14272863" w:rsidR="001961B5" w:rsidRPr="009B6544" w:rsidRDefault="00F92A38" w:rsidP="004A6729">
            <w:pPr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Diciembre 2024</w:t>
            </w:r>
          </w:p>
        </w:tc>
        <w:tc>
          <w:tcPr>
            <w:tcW w:w="6804" w:type="dxa"/>
          </w:tcPr>
          <w:p w14:paraId="2FD7AECD" w14:textId="2AE56D24" w:rsidR="001961B5" w:rsidRPr="009B6544" w:rsidRDefault="001961B5" w:rsidP="004A6729">
            <w:pPr>
              <w:rPr>
                <w:rFonts w:cs="Calibri"/>
                <w:lang w:val="es-ES"/>
              </w:rPr>
            </w:pPr>
            <w:r w:rsidRPr="009B6544">
              <w:rPr>
                <w:rFonts w:cs="Calibri"/>
                <w:lang w:val="es-ES"/>
              </w:rPr>
              <w:t>Cambio de imagen institucional</w:t>
            </w:r>
            <w:r w:rsidR="00034AEB" w:rsidRPr="009B6544">
              <w:rPr>
                <w:rFonts w:cs="Calibri"/>
                <w:lang w:val="es-ES"/>
              </w:rPr>
              <w:t>,</w:t>
            </w:r>
            <w:r w:rsidRPr="009B6544">
              <w:rPr>
                <w:rFonts w:cs="Calibri"/>
                <w:lang w:val="es-ES"/>
              </w:rPr>
              <w:t xml:space="preserve"> generalidades del formato</w:t>
            </w:r>
            <w:r w:rsidR="00034AEB" w:rsidRPr="009B6544">
              <w:rPr>
                <w:rFonts w:cs="Calibri"/>
                <w:lang w:val="es-ES"/>
              </w:rPr>
              <w:t xml:space="preserve"> y etiquetado</w:t>
            </w:r>
          </w:p>
        </w:tc>
      </w:tr>
      <w:tr w:rsidR="009B6544" w:rsidRPr="009B6544" w14:paraId="172914E2" w14:textId="77777777" w:rsidTr="009B65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2E81" w14:textId="1D3EA0FF" w:rsidR="009B6544" w:rsidRPr="009B6544" w:rsidRDefault="009B6544" w:rsidP="004A6729">
            <w:pPr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V.04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051D26D" w14:textId="29498DB3" w:rsidR="009B6544" w:rsidRPr="009B6544" w:rsidRDefault="009B6544" w:rsidP="004A6729">
            <w:pPr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Diciembre 2024</w:t>
            </w:r>
          </w:p>
        </w:tc>
        <w:tc>
          <w:tcPr>
            <w:tcW w:w="6804" w:type="dxa"/>
          </w:tcPr>
          <w:p w14:paraId="5E023E9E" w14:textId="4AA4DC10" w:rsidR="009B6544" w:rsidRPr="009B6544" w:rsidRDefault="009B6544" w:rsidP="004A6729">
            <w:pPr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 xml:space="preserve">Se realizan </w:t>
            </w:r>
            <w:r w:rsidR="00960D8A">
              <w:rPr>
                <w:rFonts w:cs="Calibri"/>
                <w:lang w:val="es-ES"/>
              </w:rPr>
              <w:t xml:space="preserve">ajustes al nombre del formato y </w:t>
            </w:r>
            <w:r>
              <w:rPr>
                <w:rFonts w:cs="Calibri"/>
                <w:lang w:val="es-ES"/>
              </w:rPr>
              <w:t>de algunos numerales que pueden ser ajustados conforme a las necesidades</w:t>
            </w:r>
            <w:r w:rsidR="00960D8A">
              <w:rPr>
                <w:rFonts w:cs="Calibri"/>
                <w:lang w:val="es-ES"/>
              </w:rPr>
              <w:t>.</w:t>
            </w:r>
          </w:p>
        </w:tc>
      </w:tr>
    </w:tbl>
    <w:p w14:paraId="682401C6" w14:textId="77777777" w:rsidR="001961B5" w:rsidRDefault="001961B5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b/>
          <w:snapToGrid w:val="0"/>
        </w:rPr>
      </w:pPr>
    </w:p>
    <w:p w14:paraId="655043B7" w14:textId="77777777" w:rsidR="001961B5" w:rsidRDefault="001961B5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b/>
          <w:snapToGrid w:val="0"/>
        </w:rPr>
      </w:pPr>
    </w:p>
    <w:tbl>
      <w:tblPr>
        <w:tblStyle w:val="Tabladecuadrcula41"/>
        <w:tblpPr w:leftFromText="141" w:rightFromText="141" w:vertAnchor="page" w:horzAnchor="margin" w:tblpY="3041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CE219A" w:rsidRPr="001961B5" w14:paraId="4953E7D3" w14:textId="77777777" w:rsidTr="00D57C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2DA90C91" w14:textId="77777777" w:rsidR="00CE219A" w:rsidRPr="001961B5" w:rsidRDefault="00CE219A" w:rsidP="00D57C3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sz w:val="24"/>
                <w:szCs w:val="24"/>
              </w:rPr>
              <w:t>CLASIFICACIÓN DE LA INFORMACIÓN</w:t>
            </w:r>
          </w:p>
        </w:tc>
      </w:tr>
      <w:tr w:rsidR="00CE219A" w:rsidRPr="001961B5" w14:paraId="753F2FA8" w14:textId="77777777" w:rsidTr="00D57C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32F158A1" w14:textId="77777777" w:rsidR="00CE219A" w:rsidRPr="001961B5" w:rsidRDefault="00CE219A" w:rsidP="00D57C3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961B5">
              <w:rPr>
                <w:rFonts w:eastAsia="Times New Roman"/>
                <w:noProof/>
                <w:lang w:eastAsia="es-C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4143E10" wp14:editId="679DB35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5240"/>
                      <wp:wrapNone/>
                      <wp:docPr id="1451019061" name="Cuadro de texto 145101906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8932D0" w14:textId="460D9C20" w:rsidR="00CE219A" w:rsidRPr="00E56F46" w:rsidRDefault="00E56F46" w:rsidP="00CE219A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43E10" id="Cuadro de texto 1451019061" o:spid="_x0000_s1029" type="#_x0000_t202" alt="&quot;&quot;" style="position:absolute;margin-left:109.25pt;margin-top:.65pt;width:20.4pt;height:19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4C8932D0" w14:textId="460D9C20" w:rsidR="00CE219A" w:rsidRPr="00E56F46" w:rsidRDefault="00E56F46" w:rsidP="00CE219A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FE1DD32" w14:textId="77777777" w:rsidR="00CE219A" w:rsidRPr="001961B5" w:rsidRDefault="00CE219A" w:rsidP="00D57C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1961B5">
              <w:rPr>
                <w:rFonts w:eastAsia="Times New Roman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7F708E6" wp14:editId="4B1D1AAC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1673471691" name="Cuadro de texto 167347169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38887EF" w14:textId="77777777" w:rsidR="00CE219A" w:rsidRDefault="00CE219A" w:rsidP="00CE219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708E6" id="Cuadro de texto 1673471691" o:spid="_x0000_s1030" type="#_x0000_t202" alt="&quot;&quot;" style="position:absolute;margin-left:116.2pt;margin-top:-1.6pt;width:20.4pt;height:19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" fillcolor="window" strokeweight=".5pt">
                      <v:path arrowok="t"/>
                      <v:textbox>
                        <w:txbxContent>
                          <w:p w14:paraId="338887EF" w14:textId="77777777" w:rsidR="00CE219A" w:rsidRDefault="00CE219A" w:rsidP="00CE219A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b/>
                <w:bCs/>
                <w:sz w:val="24"/>
                <w:szCs w:val="24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46EFB6A8" w14:textId="77777777" w:rsidR="00CE219A" w:rsidRPr="001961B5" w:rsidRDefault="00CE219A" w:rsidP="00D57C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1961B5">
              <w:rPr>
                <w:rFonts w:eastAsia="Times New Roman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6951E63" wp14:editId="11BB970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608682654" name="Cuadro de texto 60868265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F4C13AC" w14:textId="77777777" w:rsidR="00CE219A" w:rsidRDefault="00CE219A" w:rsidP="00CE219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951E63" id="Cuadro de texto 608682654" o:spid="_x0000_s1031" type="#_x0000_t202" alt="&quot;&quot;" style="position:absolute;margin-left:111.35pt;margin-top:.75pt;width:20.4pt;height:19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2F4C13AC" w14:textId="77777777" w:rsidR="00CE219A" w:rsidRDefault="00CE219A" w:rsidP="00CE219A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61B5">
              <w:rPr>
                <w:rFonts w:eastAsia="Times New Roman"/>
                <w:b/>
                <w:bCs/>
                <w:sz w:val="24"/>
                <w:szCs w:val="24"/>
              </w:rPr>
              <w:t>Pública Reservada</w:t>
            </w:r>
          </w:p>
        </w:tc>
      </w:tr>
    </w:tbl>
    <w:p w14:paraId="103FF06A" w14:textId="73C2AF99" w:rsidR="00A12433" w:rsidRPr="00C32850" w:rsidRDefault="003D3EED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i/>
        </w:rPr>
      </w:pPr>
      <w:r w:rsidRPr="00C32850">
        <w:rPr>
          <w:rFonts w:ascii="Calibri" w:hAnsi="Calibri" w:cs="Calibri"/>
          <w:b/>
          <w:snapToGrid w:val="0"/>
        </w:rPr>
        <w:t>CONSIDERACIONES</w:t>
      </w:r>
      <w:r w:rsidR="003E060F" w:rsidRPr="00C32850">
        <w:rPr>
          <w:rFonts w:ascii="Calibri" w:hAnsi="Calibri" w:cs="Calibri"/>
          <w:snapToGrid w:val="0"/>
        </w:rPr>
        <w:t xml:space="preserve">: </w:t>
      </w:r>
      <w:r w:rsidRPr="00C32850">
        <w:rPr>
          <w:rFonts w:ascii="Calibri" w:hAnsi="Calibri" w:cs="Calibri"/>
          <w:b/>
          <w:snapToGrid w:val="0"/>
        </w:rPr>
        <w:t>1.</w:t>
      </w:r>
      <w:r w:rsidRPr="00C32850">
        <w:rPr>
          <w:rFonts w:ascii="Calibri" w:hAnsi="Calibri" w:cs="Calibri"/>
          <w:snapToGrid w:val="0"/>
        </w:rPr>
        <w:t xml:space="preserve"> Que el </w:t>
      </w:r>
      <w:r w:rsidR="00685E96" w:rsidRPr="00C32850">
        <w:rPr>
          <w:rFonts w:ascii="Calibri" w:hAnsi="Calibri" w:cs="Calibri"/>
          <w:snapToGrid w:val="0"/>
        </w:rPr>
        <w:t>17</w:t>
      </w:r>
      <w:r w:rsidRPr="00C32850">
        <w:rPr>
          <w:rFonts w:ascii="Calibri" w:hAnsi="Calibri" w:cs="Calibri"/>
          <w:snapToGrid w:val="0"/>
        </w:rPr>
        <w:t xml:space="preserve"> de </w:t>
      </w:r>
      <w:r w:rsidR="00E56F46" w:rsidRPr="00C32850">
        <w:rPr>
          <w:rFonts w:ascii="Calibri" w:hAnsi="Calibri" w:cs="Calibri"/>
          <w:snapToGrid w:val="0"/>
        </w:rPr>
        <w:t>febrero</w:t>
      </w:r>
      <w:r w:rsidRPr="00C32850">
        <w:rPr>
          <w:rFonts w:ascii="Calibri" w:hAnsi="Calibri" w:cs="Calibri"/>
          <w:snapToGrid w:val="0"/>
        </w:rPr>
        <w:t xml:space="preserve"> de 20</w:t>
      </w:r>
      <w:r w:rsidR="00E56F46" w:rsidRPr="00C32850">
        <w:rPr>
          <w:rFonts w:ascii="Calibri" w:hAnsi="Calibri" w:cs="Calibri"/>
          <w:snapToGrid w:val="0"/>
        </w:rPr>
        <w:t>25</w:t>
      </w:r>
      <w:r w:rsidRPr="00C32850">
        <w:rPr>
          <w:rFonts w:ascii="Calibri" w:hAnsi="Calibri" w:cs="Calibri"/>
          <w:snapToGrid w:val="0"/>
        </w:rPr>
        <w:t>,</w:t>
      </w:r>
      <w:r w:rsidRPr="00C32850">
        <w:rPr>
          <w:rFonts w:ascii="Calibri" w:hAnsi="Calibri" w:cs="Calibri"/>
        </w:rPr>
        <w:t xml:space="preserve"> las partes suscribieron el contrato de prestación de servicios de la referencia, cuyo objeto es:</w:t>
      </w:r>
    </w:p>
    <w:p w14:paraId="3B2B691D" w14:textId="288EE0F2" w:rsidR="0050042F" w:rsidRPr="00C32850" w:rsidRDefault="003D3EED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  <w:r w:rsidRPr="00C32850">
        <w:rPr>
          <w:rFonts w:ascii="Calibri" w:hAnsi="Calibri" w:cs="Calibri"/>
          <w:b/>
        </w:rPr>
        <w:t xml:space="preserve">. </w:t>
      </w:r>
      <w:r w:rsidRPr="00C32850">
        <w:rPr>
          <w:rFonts w:ascii="Calibri" w:hAnsi="Calibri" w:cs="Calibri"/>
          <w:snapToGrid w:val="0"/>
        </w:rPr>
        <w:t xml:space="preserve">Que, </w:t>
      </w:r>
      <w:r w:rsidRPr="00C32850">
        <w:rPr>
          <w:rFonts w:ascii="Calibri" w:hAnsi="Calibri" w:cs="Calibri"/>
        </w:rPr>
        <w:t xml:space="preserve">de conformidad con lo estipulado en el contrato, el plazo se pactó hasta el </w:t>
      </w:r>
      <w:r w:rsidR="0054281A" w:rsidRPr="00C32850">
        <w:rPr>
          <w:rFonts w:ascii="Calibri" w:hAnsi="Calibri" w:cs="Calibri"/>
          <w:snapToGrid w:val="0"/>
        </w:rPr>
        <w:t>31</w:t>
      </w:r>
      <w:r w:rsidRPr="00C32850">
        <w:rPr>
          <w:rFonts w:ascii="Calibri" w:hAnsi="Calibri" w:cs="Calibri"/>
          <w:snapToGrid w:val="0"/>
        </w:rPr>
        <w:t xml:space="preserve"> de </w:t>
      </w:r>
      <w:r w:rsidR="0054281A" w:rsidRPr="00C32850">
        <w:rPr>
          <w:rFonts w:ascii="Calibri" w:hAnsi="Calibri" w:cs="Calibri"/>
          <w:snapToGrid w:val="0"/>
        </w:rPr>
        <w:t xml:space="preserve"> diciembre </w:t>
      </w:r>
      <w:r w:rsidRPr="00C32850">
        <w:rPr>
          <w:rFonts w:ascii="Calibri" w:hAnsi="Calibri" w:cs="Calibri"/>
          <w:snapToGrid w:val="0"/>
        </w:rPr>
        <w:t>de 20</w:t>
      </w:r>
      <w:r w:rsidR="0054281A" w:rsidRPr="00C32850">
        <w:rPr>
          <w:rFonts w:ascii="Calibri" w:hAnsi="Calibri" w:cs="Calibri"/>
          <w:snapToGrid w:val="0"/>
        </w:rPr>
        <w:t>25</w:t>
      </w:r>
      <w:r w:rsidRPr="00C32850">
        <w:rPr>
          <w:rFonts w:ascii="Calibri" w:hAnsi="Calibri" w:cs="Calibri"/>
        </w:rPr>
        <w:t xml:space="preserve">, contado a partir del cumplimiento de los requisitos de perfeccionamiento y ejecución indicados en el contrato. </w:t>
      </w:r>
      <w:r w:rsidRPr="00C32850">
        <w:rPr>
          <w:rFonts w:ascii="Calibri" w:hAnsi="Calibri" w:cs="Calibri"/>
          <w:b/>
          <w:bCs/>
          <w:snapToGrid w:val="0"/>
        </w:rPr>
        <w:t>3.</w:t>
      </w:r>
      <w:r w:rsidRPr="00C32850">
        <w:rPr>
          <w:rFonts w:ascii="Calibri" w:hAnsi="Calibri" w:cs="Calibri"/>
          <w:snapToGrid w:val="0"/>
        </w:rPr>
        <w:t xml:space="preserve"> </w:t>
      </w:r>
      <w:r w:rsidR="0050042F" w:rsidRPr="00C32850">
        <w:rPr>
          <w:rFonts w:ascii="Calibri" w:hAnsi="Calibri" w:cs="Calibri"/>
          <w:snapToGrid w:val="0"/>
        </w:rPr>
        <w:t>Que (el (la) contratista</w:t>
      </w:r>
      <w:r w:rsidR="00867864" w:rsidRPr="00C32850">
        <w:rPr>
          <w:rFonts w:ascii="Calibri" w:hAnsi="Calibri" w:cs="Calibri"/>
          <w:snapToGrid w:val="0"/>
        </w:rPr>
        <w:t xml:space="preserve"> Bertha Cecilia Gutiérrez Quevedo</w:t>
      </w:r>
      <w:r w:rsidR="0050042F" w:rsidRPr="00C32850">
        <w:rPr>
          <w:rFonts w:ascii="Calibri" w:hAnsi="Calibri" w:cs="Calibri"/>
          <w:snapToGrid w:val="0"/>
        </w:rPr>
        <w:t xml:space="preserve"> / EL SENA) mediante comunicación </w:t>
      </w:r>
      <w:r w:rsidR="00DB75CF" w:rsidRPr="00C32850">
        <w:rPr>
          <w:rFonts w:ascii="Calibri" w:hAnsi="Calibri" w:cs="Calibri"/>
          <w:snapToGrid w:val="0"/>
        </w:rPr>
        <w:t>con radicado N° 72025067647</w:t>
      </w:r>
      <w:r w:rsidR="00867864" w:rsidRPr="00C32850">
        <w:rPr>
          <w:rFonts w:ascii="Calibri" w:hAnsi="Calibri" w:cs="Calibri"/>
          <w:snapToGrid w:val="0"/>
        </w:rPr>
        <w:t xml:space="preserve"> </w:t>
      </w:r>
      <w:r w:rsidR="0050042F" w:rsidRPr="00C32850">
        <w:rPr>
          <w:rFonts w:ascii="Calibri" w:hAnsi="Calibri" w:cs="Calibri"/>
          <w:snapToGrid w:val="0"/>
        </w:rPr>
        <w:t xml:space="preserve"> de fecha </w:t>
      </w:r>
      <w:r w:rsidR="00867864" w:rsidRPr="00C32850">
        <w:rPr>
          <w:rFonts w:ascii="Calibri" w:hAnsi="Calibri" w:cs="Calibri"/>
          <w:snapToGrid w:val="0"/>
        </w:rPr>
        <w:t xml:space="preserve">17 </w:t>
      </w:r>
      <w:r w:rsidR="0050042F" w:rsidRPr="00C32850">
        <w:rPr>
          <w:rFonts w:ascii="Calibri" w:hAnsi="Calibri" w:cs="Calibri"/>
          <w:snapToGrid w:val="0"/>
        </w:rPr>
        <w:t xml:space="preserve">de </w:t>
      </w:r>
      <w:r w:rsidR="0054281A" w:rsidRPr="00C32850">
        <w:rPr>
          <w:rFonts w:ascii="Calibri" w:hAnsi="Calibri" w:cs="Calibri"/>
          <w:snapToGrid w:val="0"/>
        </w:rPr>
        <w:t>febrero</w:t>
      </w:r>
      <w:r w:rsidR="0050042F" w:rsidRPr="00C32850">
        <w:rPr>
          <w:rFonts w:ascii="Calibri" w:hAnsi="Calibri" w:cs="Calibri"/>
          <w:snapToGrid w:val="0"/>
        </w:rPr>
        <w:t xml:space="preserve"> de 20</w:t>
      </w:r>
      <w:r w:rsidR="0054281A" w:rsidRPr="00C32850">
        <w:rPr>
          <w:rFonts w:ascii="Calibri" w:hAnsi="Calibri" w:cs="Calibri"/>
          <w:snapToGrid w:val="0"/>
        </w:rPr>
        <w:t>25</w:t>
      </w:r>
      <w:r w:rsidR="0050042F" w:rsidRPr="00C32850">
        <w:rPr>
          <w:rFonts w:ascii="Calibri" w:hAnsi="Calibri" w:cs="Calibri"/>
          <w:snapToGrid w:val="0"/>
        </w:rPr>
        <w:t>, propuso la terminación anticipada de común acuerdo y</w:t>
      </w:r>
      <w:r w:rsidR="001E12ED" w:rsidRPr="00C32850">
        <w:rPr>
          <w:rFonts w:ascii="Calibri" w:hAnsi="Calibri" w:cs="Calibri"/>
          <w:snapToGrid w:val="0"/>
        </w:rPr>
        <w:t>/o</w:t>
      </w:r>
      <w:r w:rsidR="0050042F" w:rsidRPr="00C32850">
        <w:rPr>
          <w:rFonts w:ascii="Calibri" w:hAnsi="Calibri" w:cs="Calibri"/>
          <w:snapToGrid w:val="0"/>
        </w:rPr>
        <w:t xml:space="preserve"> liquidación a partir del </w:t>
      </w:r>
      <w:r w:rsidR="00A55118" w:rsidRPr="00C32850">
        <w:rPr>
          <w:rFonts w:ascii="Calibri" w:hAnsi="Calibri" w:cs="Calibri"/>
          <w:snapToGrid w:val="0"/>
        </w:rPr>
        <w:t>18</w:t>
      </w:r>
      <w:r w:rsidR="0050042F" w:rsidRPr="00C32850">
        <w:rPr>
          <w:rFonts w:ascii="Calibri" w:hAnsi="Calibri" w:cs="Calibri"/>
          <w:snapToGrid w:val="0"/>
        </w:rPr>
        <w:t xml:space="preserve"> de </w:t>
      </w:r>
      <w:r w:rsidR="0054281A" w:rsidRPr="00C32850">
        <w:rPr>
          <w:rFonts w:ascii="Calibri" w:hAnsi="Calibri" w:cs="Calibri"/>
          <w:snapToGrid w:val="0"/>
        </w:rPr>
        <w:t>febrero</w:t>
      </w:r>
      <w:r w:rsidR="0050042F" w:rsidRPr="00C32850">
        <w:rPr>
          <w:rFonts w:ascii="Calibri" w:hAnsi="Calibri" w:cs="Calibri"/>
          <w:snapToGrid w:val="0"/>
        </w:rPr>
        <w:t xml:space="preserve"> de 20</w:t>
      </w:r>
      <w:r w:rsidR="0054281A" w:rsidRPr="00C32850">
        <w:rPr>
          <w:rFonts w:ascii="Calibri" w:hAnsi="Calibri" w:cs="Calibri"/>
          <w:snapToGrid w:val="0"/>
        </w:rPr>
        <w:t>25</w:t>
      </w:r>
      <w:r w:rsidR="0050042F" w:rsidRPr="00C32850">
        <w:rPr>
          <w:rFonts w:ascii="Calibri" w:hAnsi="Calibri" w:cs="Calibri"/>
          <w:snapToGrid w:val="0"/>
        </w:rPr>
        <w:t xml:space="preserve">, indicando lo siguiente: </w:t>
      </w:r>
      <w:r w:rsidR="0050042F" w:rsidRPr="00C32850">
        <w:rPr>
          <w:rFonts w:ascii="Calibri" w:hAnsi="Calibri" w:cs="Calibri"/>
          <w:i/>
          <w:snapToGrid w:val="0"/>
        </w:rPr>
        <w:t>“</w:t>
      </w:r>
      <w:r w:rsidR="0054281A" w:rsidRPr="00C32850">
        <w:rPr>
          <w:rFonts w:ascii="Calibri" w:hAnsi="Calibri" w:cs="Calibri"/>
          <w:i/>
          <w:snapToGrid w:val="0"/>
        </w:rPr>
        <w:t>terminación anticipada del contrato por mutuo acuerdo</w:t>
      </w:r>
      <w:r w:rsidR="0050042F" w:rsidRPr="00C32850">
        <w:rPr>
          <w:rFonts w:ascii="Calibri" w:hAnsi="Calibri" w:cs="Calibri"/>
          <w:i/>
          <w:snapToGrid w:val="0"/>
        </w:rPr>
        <w:t>”.</w:t>
      </w:r>
      <w:r w:rsidR="0090041A" w:rsidRPr="00C32850">
        <w:rPr>
          <w:rFonts w:ascii="Calibri" w:hAnsi="Calibri" w:cs="Calibri"/>
          <w:i/>
          <w:snapToGrid w:val="0"/>
        </w:rPr>
        <w:t xml:space="preserve"> </w:t>
      </w:r>
      <w:r w:rsidR="0090041A" w:rsidRPr="00C32850">
        <w:rPr>
          <w:rFonts w:ascii="Calibri" w:hAnsi="Calibri" w:cs="Calibri"/>
          <w:b/>
          <w:snapToGrid w:val="0"/>
        </w:rPr>
        <w:t>4.</w:t>
      </w:r>
      <w:r w:rsidR="0090041A" w:rsidRPr="00C32850">
        <w:rPr>
          <w:rFonts w:ascii="Calibri" w:hAnsi="Calibri" w:cs="Calibri"/>
          <w:i/>
          <w:snapToGrid w:val="0"/>
        </w:rPr>
        <w:t xml:space="preserve"> </w:t>
      </w:r>
      <w:r w:rsidR="0090041A" w:rsidRPr="00C32850">
        <w:rPr>
          <w:rFonts w:ascii="Calibri" w:hAnsi="Calibri" w:cs="Calibri"/>
          <w:snapToGrid w:val="0"/>
        </w:rPr>
        <w:t>Que</w:t>
      </w:r>
      <w:r w:rsidR="0054281A" w:rsidRPr="00C32850">
        <w:rPr>
          <w:rFonts w:ascii="Calibri" w:hAnsi="Calibri" w:cs="Calibri"/>
          <w:snapToGrid w:val="0"/>
        </w:rPr>
        <w:t xml:space="preserve"> </w:t>
      </w:r>
      <w:r w:rsidR="00995D5A" w:rsidRPr="00C32850">
        <w:rPr>
          <w:rFonts w:ascii="Calibri" w:hAnsi="Calibri" w:cs="Calibri"/>
          <w:snapToGrid w:val="0"/>
        </w:rPr>
        <w:t>ALVARO IOVANNY CATACOLI</w:t>
      </w:r>
      <w:r w:rsidR="0090041A" w:rsidRPr="00C32850">
        <w:rPr>
          <w:rFonts w:ascii="Calibri" w:hAnsi="Calibri" w:cs="Calibri"/>
          <w:snapToGrid w:val="0"/>
        </w:rPr>
        <w:t xml:space="preserve">, supervisor del contrato da visto bueno a la solicitud de terminación anticipada </w:t>
      </w:r>
      <w:r w:rsidR="00995D5A" w:rsidRPr="00C32850">
        <w:rPr>
          <w:rFonts w:ascii="Calibri" w:hAnsi="Calibri" w:cs="Calibri"/>
          <w:snapToGrid w:val="0"/>
        </w:rPr>
        <w:t>Y</w:t>
      </w:r>
      <w:r w:rsidR="0054281A" w:rsidRPr="00C32850">
        <w:rPr>
          <w:rFonts w:ascii="Calibri" w:hAnsi="Calibri" w:cs="Calibri"/>
          <w:snapToGrid w:val="0"/>
        </w:rPr>
        <w:t xml:space="preserve"> l</w:t>
      </w:r>
      <w:r w:rsidR="0090041A" w:rsidRPr="00C32850">
        <w:rPr>
          <w:rFonts w:ascii="Calibri" w:hAnsi="Calibri" w:cs="Calibri"/>
          <w:snapToGrid w:val="0"/>
        </w:rPr>
        <w:t>i</w:t>
      </w:r>
      <w:r w:rsidR="0054281A" w:rsidRPr="00C32850">
        <w:rPr>
          <w:rFonts w:ascii="Calibri" w:hAnsi="Calibri" w:cs="Calibri"/>
          <w:snapToGrid w:val="0"/>
        </w:rPr>
        <w:t>qui</w:t>
      </w:r>
      <w:r w:rsidR="0090041A" w:rsidRPr="00C32850">
        <w:rPr>
          <w:rFonts w:ascii="Calibri" w:hAnsi="Calibri" w:cs="Calibri"/>
          <w:snapToGrid w:val="0"/>
        </w:rPr>
        <w:t>dación de conformidad con las razones objetivas indicadas por</w:t>
      </w:r>
      <w:r w:rsidR="0054281A" w:rsidRPr="00C32850">
        <w:rPr>
          <w:rFonts w:ascii="Calibri" w:hAnsi="Calibri" w:cs="Calibri"/>
          <w:snapToGrid w:val="0"/>
        </w:rPr>
        <w:t xml:space="preserve"> las partes</w:t>
      </w:r>
      <w:r w:rsidR="0090041A" w:rsidRPr="00C32850">
        <w:rPr>
          <w:rFonts w:ascii="Calibri" w:hAnsi="Calibri" w:cs="Calibri"/>
          <w:snapToGrid w:val="0"/>
        </w:rPr>
        <w:t xml:space="preserve">, las cuales concluyen con la imposibilidad de que el contratista continúe con el desarrollo de la ejecución del objeto contractual. </w:t>
      </w:r>
      <w:r w:rsidR="0090041A" w:rsidRPr="00C32850">
        <w:rPr>
          <w:rFonts w:ascii="Calibri" w:hAnsi="Calibri" w:cs="Calibri"/>
          <w:b/>
          <w:snapToGrid w:val="0"/>
        </w:rPr>
        <w:t xml:space="preserve">5. </w:t>
      </w:r>
      <w:r w:rsidR="0090041A" w:rsidRPr="00C32850">
        <w:rPr>
          <w:rFonts w:ascii="Calibri" w:hAnsi="Calibri" w:cs="Calibri"/>
          <w:snapToGrid w:val="0"/>
        </w:rPr>
        <w:t xml:space="preserve">Que debido a lo anterior las partes acuerdan que la ejecución del contrato de prestación de servicios de la referencia se dará hasta el día </w:t>
      </w:r>
      <w:r w:rsidR="00A55118" w:rsidRPr="00C32850">
        <w:rPr>
          <w:rFonts w:ascii="Calibri" w:hAnsi="Calibri" w:cs="Calibri"/>
          <w:snapToGrid w:val="0"/>
        </w:rPr>
        <w:t>18</w:t>
      </w:r>
      <w:r w:rsidR="0090041A" w:rsidRPr="00C32850">
        <w:rPr>
          <w:rFonts w:ascii="Calibri" w:hAnsi="Calibri" w:cs="Calibri"/>
          <w:snapToGrid w:val="0"/>
        </w:rPr>
        <w:t xml:space="preserve"> de </w:t>
      </w:r>
      <w:r w:rsidR="0054281A" w:rsidRPr="00C32850">
        <w:rPr>
          <w:rFonts w:ascii="Calibri" w:hAnsi="Calibri" w:cs="Calibri"/>
          <w:snapToGrid w:val="0"/>
        </w:rPr>
        <w:t>febrero</w:t>
      </w:r>
      <w:r w:rsidR="0090041A" w:rsidRPr="00C32850">
        <w:rPr>
          <w:rFonts w:ascii="Calibri" w:hAnsi="Calibri" w:cs="Calibri"/>
          <w:snapToGrid w:val="0"/>
        </w:rPr>
        <w:t xml:space="preserve"> de 20</w:t>
      </w:r>
      <w:r w:rsidR="0054281A" w:rsidRPr="00C32850">
        <w:rPr>
          <w:rFonts w:ascii="Calibri" w:hAnsi="Calibri" w:cs="Calibri"/>
          <w:snapToGrid w:val="0"/>
        </w:rPr>
        <w:t>25</w:t>
      </w:r>
      <w:r w:rsidR="0090041A" w:rsidRPr="00C32850">
        <w:rPr>
          <w:rFonts w:ascii="Calibri" w:hAnsi="Calibri" w:cs="Calibri"/>
          <w:snapToGrid w:val="0"/>
        </w:rPr>
        <w:t xml:space="preserve">, inclusive. </w:t>
      </w:r>
      <w:r w:rsidR="0090041A" w:rsidRPr="00C32850">
        <w:rPr>
          <w:rFonts w:ascii="Calibri" w:hAnsi="Calibri" w:cs="Calibri"/>
          <w:b/>
          <w:snapToGrid w:val="0"/>
        </w:rPr>
        <w:t>6.</w:t>
      </w:r>
      <w:r w:rsidR="0090041A" w:rsidRPr="00C32850">
        <w:rPr>
          <w:rFonts w:ascii="Calibri" w:hAnsi="Calibri" w:cs="Calibri"/>
        </w:rPr>
        <w:t xml:space="preserve"> </w:t>
      </w:r>
      <w:r w:rsidR="0090041A" w:rsidRPr="00C32850">
        <w:rPr>
          <w:rFonts w:ascii="Calibri" w:hAnsi="Calibri" w:cs="Calibri"/>
          <w:snapToGrid w:val="0"/>
        </w:rPr>
        <w:t xml:space="preserve">Que el supervisor del contrato certifica mediante este documento, que el contratista cumplió a satisfacción con el objeto contractual, como también certifica que se encuentra a paz y salvo por concepto de legalización de viáticos, así mismo indica que el contratista se encuentra a paz y salvo de pagos a la seguridad social en los porcentajes y valores establecidos por la ley. </w:t>
      </w:r>
      <w:r w:rsidR="0090041A" w:rsidRPr="00C32850">
        <w:rPr>
          <w:rFonts w:ascii="Calibri" w:hAnsi="Calibri" w:cs="Calibri"/>
          <w:b/>
          <w:snapToGrid w:val="0"/>
        </w:rPr>
        <w:t xml:space="preserve">7. </w:t>
      </w:r>
      <w:r w:rsidR="0090041A" w:rsidRPr="00C32850">
        <w:rPr>
          <w:rFonts w:ascii="Calibri" w:hAnsi="Calibri" w:cs="Calibri"/>
          <w:snapToGrid w:val="0"/>
        </w:rPr>
        <w:t xml:space="preserve">Que, debido a la presente terminación anticipada, queda un saldo a favor del SENA de </w:t>
      </w:r>
      <w:r w:rsidR="00B86227" w:rsidRPr="00C32850">
        <w:rPr>
          <w:rFonts w:ascii="Arial" w:hAnsi="Arial" w:cs="Arial"/>
          <w:b/>
          <w:bCs/>
          <w:sz w:val="20"/>
          <w:szCs w:val="20"/>
        </w:rPr>
        <w:t>$</w:t>
      </w:r>
      <w:r w:rsidR="00B86227" w:rsidRPr="00C32850">
        <w:rPr>
          <w:rFonts w:ascii="Arial" w:hAnsi="Arial" w:cs="Arial"/>
          <w:sz w:val="18"/>
          <w:szCs w:val="18"/>
          <w:shd w:val="clear" w:color="auto" w:fill="FFFFFF"/>
        </w:rPr>
        <w:t xml:space="preserve">58.800.000,00 </w:t>
      </w:r>
      <w:r w:rsidR="00706425" w:rsidRPr="00C32850">
        <w:rPr>
          <w:rFonts w:ascii="Calibri" w:hAnsi="Calibri" w:cs="Calibri"/>
          <w:snapToGrid w:val="0"/>
        </w:rPr>
        <w:t xml:space="preserve"> </w:t>
      </w:r>
      <w:r w:rsidR="0090041A" w:rsidRPr="00C32850">
        <w:rPr>
          <w:rFonts w:ascii="Calibri" w:hAnsi="Calibri" w:cs="Calibri"/>
          <w:snapToGrid w:val="0"/>
        </w:rPr>
        <w:t>que no se ejecutó del compromiso presupuestal CRP-No.</w:t>
      </w:r>
      <w:r w:rsidR="005840AA" w:rsidRPr="00C32850">
        <w:rPr>
          <w:rFonts w:ascii="Calibri" w:hAnsi="Calibri" w:cs="Calibri"/>
          <w:snapToGrid w:val="0"/>
        </w:rPr>
        <w:t>28425</w:t>
      </w:r>
      <w:r w:rsidR="0090041A" w:rsidRPr="00C32850">
        <w:rPr>
          <w:rFonts w:ascii="Calibri" w:hAnsi="Calibri" w:cs="Calibri"/>
          <w:snapToGrid w:val="0"/>
        </w:rPr>
        <w:t xml:space="preserve"> </w:t>
      </w:r>
      <w:r w:rsidR="005840AA" w:rsidRPr="00C32850">
        <w:rPr>
          <w:rFonts w:ascii="Calibri" w:hAnsi="Calibri" w:cs="Calibri"/>
          <w:snapToGrid w:val="0"/>
        </w:rPr>
        <w:t>CDP-9025</w:t>
      </w:r>
      <w:r w:rsidR="006C1A49" w:rsidRPr="00C32850">
        <w:rPr>
          <w:rFonts w:ascii="Calibri" w:hAnsi="Calibri" w:cs="Calibri"/>
          <w:snapToGrid w:val="0"/>
        </w:rPr>
        <w:t xml:space="preserve"> </w:t>
      </w:r>
      <w:r w:rsidR="0090041A" w:rsidRPr="00C32850">
        <w:rPr>
          <w:rFonts w:ascii="Calibri" w:hAnsi="Calibri" w:cs="Calibri"/>
          <w:snapToGrid w:val="0"/>
        </w:rPr>
        <w:t xml:space="preserve">de </w:t>
      </w:r>
      <w:r w:rsidR="001027A8" w:rsidRPr="00C32850">
        <w:rPr>
          <w:rFonts w:ascii="Calibri" w:hAnsi="Calibri" w:cs="Calibri"/>
          <w:snapToGrid w:val="0"/>
        </w:rPr>
        <w:t>2025</w:t>
      </w:r>
      <w:r w:rsidR="0090041A" w:rsidRPr="00C32850">
        <w:rPr>
          <w:rFonts w:ascii="Calibri" w:hAnsi="Calibri" w:cs="Calibri"/>
          <w:snapToGrid w:val="0"/>
        </w:rPr>
        <w:t xml:space="preserve">, por cuanto la ejecución contractual se dará por terminada anticipadamente el día </w:t>
      </w:r>
      <w:r w:rsidR="00A55118" w:rsidRPr="00C32850">
        <w:rPr>
          <w:rFonts w:ascii="Calibri" w:hAnsi="Calibri" w:cs="Calibri"/>
          <w:snapToGrid w:val="0"/>
        </w:rPr>
        <w:t>18</w:t>
      </w:r>
      <w:r w:rsidR="0090041A" w:rsidRPr="00C32850">
        <w:rPr>
          <w:rFonts w:ascii="Calibri" w:hAnsi="Calibri" w:cs="Calibri"/>
          <w:snapToGrid w:val="0"/>
        </w:rPr>
        <w:t xml:space="preserve"> de</w:t>
      </w:r>
      <w:r w:rsidR="001027A8" w:rsidRPr="00C32850">
        <w:rPr>
          <w:rFonts w:ascii="Calibri" w:hAnsi="Calibri" w:cs="Calibri"/>
          <w:snapToGrid w:val="0"/>
        </w:rPr>
        <w:t xml:space="preserve"> febrero</w:t>
      </w:r>
      <w:r w:rsidR="0090041A" w:rsidRPr="00C32850">
        <w:rPr>
          <w:rFonts w:ascii="Calibri" w:hAnsi="Calibri" w:cs="Calibri"/>
          <w:snapToGrid w:val="0"/>
        </w:rPr>
        <w:t xml:space="preserve"> de 20</w:t>
      </w:r>
      <w:r w:rsidR="001027A8" w:rsidRPr="00C32850">
        <w:rPr>
          <w:rFonts w:ascii="Calibri" w:hAnsi="Calibri" w:cs="Calibri"/>
          <w:snapToGrid w:val="0"/>
        </w:rPr>
        <w:t>25</w:t>
      </w:r>
      <w:r w:rsidR="0090041A" w:rsidRPr="00C32850">
        <w:rPr>
          <w:rFonts w:ascii="Calibri" w:hAnsi="Calibri" w:cs="Calibri"/>
          <w:snapToGrid w:val="0"/>
        </w:rPr>
        <w:t xml:space="preserve">, y no hasta el día </w:t>
      </w:r>
      <w:r w:rsidR="001027A8" w:rsidRPr="00C32850">
        <w:rPr>
          <w:rFonts w:ascii="Calibri" w:hAnsi="Calibri" w:cs="Calibri"/>
          <w:snapToGrid w:val="0"/>
        </w:rPr>
        <w:t>31 de diciembre de 2025</w:t>
      </w:r>
      <w:r w:rsidR="0090041A" w:rsidRPr="00C32850">
        <w:rPr>
          <w:rFonts w:ascii="Calibri" w:hAnsi="Calibri" w:cs="Calibri"/>
          <w:snapToGrid w:val="0"/>
        </w:rPr>
        <w:t xml:space="preserve">. </w:t>
      </w:r>
      <w:r w:rsidR="0090041A" w:rsidRPr="00C32850">
        <w:rPr>
          <w:rFonts w:ascii="Calibri" w:hAnsi="Calibri" w:cs="Calibri"/>
          <w:b/>
          <w:bCs/>
          <w:snapToGrid w:val="0"/>
        </w:rPr>
        <w:t>8.</w:t>
      </w:r>
      <w:r w:rsidR="0090041A" w:rsidRPr="00C32850">
        <w:rPr>
          <w:rFonts w:ascii="Calibri" w:hAnsi="Calibri" w:cs="Calibri"/>
          <w:snapToGrid w:val="0"/>
        </w:rPr>
        <w:t xml:space="preserve"> Que, según lo anotado, las partes proceden a la terminación anticipada y</w:t>
      </w:r>
      <w:r w:rsidR="001E12ED" w:rsidRPr="00C32850">
        <w:rPr>
          <w:rFonts w:ascii="Calibri" w:hAnsi="Calibri" w:cs="Calibri"/>
          <w:snapToGrid w:val="0"/>
        </w:rPr>
        <w:t>/o</w:t>
      </w:r>
      <w:r w:rsidR="0090041A" w:rsidRPr="00C32850">
        <w:rPr>
          <w:rFonts w:ascii="Calibri" w:hAnsi="Calibri" w:cs="Calibri"/>
          <w:snapToGrid w:val="0"/>
        </w:rPr>
        <w:t xml:space="preserve"> liquidación del contrato conforme a las siguientes clausulas: </w:t>
      </w:r>
      <w:r w:rsidR="0090041A" w:rsidRPr="00C32850">
        <w:rPr>
          <w:rFonts w:ascii="Calibri" w:hAnsi="Calibri" w:cs="Calibri"/>
          <w:b/>
          <w:snapToGrid w:val="0"/>
        </w:rPr>
        <w:t>CLÁUSULA PRIMERA:</w:t>
      </w:r>
      <w:r w:rsidR="0090041A" w:rsidRPr="00C32850">
        <w:rPr>
          <w:rFonts w:ascii="Calibri" w:hAnsi="Calibri" w:cs="Calibri"/>
          <w:snapToGrid w:val="0"/>
        </w:rPr>
        <w:t xml:space="preserve"> </w:t>
      </w:r>
      <w:r w:rsidR="0090041A" w:rsidRPr="00C32850">
        <w:rPr>
          <w:rFonts w:ascii="Calibri" w:hAnsi="Calibri" w:cs="Calibri"/>
          <w:b/>
          <w:bCs/>
          <w:snapToGrid w:val="0"/>
        </w:rPr>
        <w:t>TERMINACIÓN</w:t>
      </w:r>
      <w:r w:rsidR="0090041A" w:rsidRPr="00C32850">
        <w:rPr>
          <w:rFonts w:ascii="Calibri" w:hAnsi="Calibri" w:cs="Calibri"/>
          <w:snapToGrid w:val="0"/>
        </w:rPr>
        <w:t xml:space="preserve"> </w:t>
      </w:r>
      <w:r w:rsidR="0090041A" w:rsidRPr="00C32850">
        <w:rPr>
          <w:rFonts w:ascii="Calibri" w:hAnsi="Calibri" w:cs="Calibri"/>
          <w:b/>
          <w:bCs/>
          <w:snapToGrid w:val="0"/>
        </w:rPr>
        <w:t xml:space="preserve">ANTICIPADA </w:t>
      </w:r>
      <w:r w:rsidR="0090041A" w:rsidRPr="00C32850">
        <w:rPr>
          <w:rFonts w:ascii="Calibri" w:hAnsi="Calibri" w:cs="Calibri"/>
          <w:snapToGrid w:val="0"/>
        </w:rPr>
        <w:t xml:space="preserve">- Las partes convienen terminar anticipadamente y de común acuerdo el Contrato de Prestación de Servicios de la referencia el cual se ejecutará hasta el día </w:t>
      </w:r>
      <w:r w:rsidR="00A55118" w:rsidRPr="00C32850">
        <w:rPr>
          <w:rFonts w:ascii="Calibri" w:hAnsi="Calibri" w:cs="Calibri"/>
          <w:snapToGrid w:val="0"/>
        </w:rPr>
        <w:t>18</w:t>
      </w:r>
      <w:r w:rsidR="0090041A" w:rsidRPr="00C32850">
        <w:rPr>
          <w:rFonts w:ascii="Calibri" w:hAnsi="Calibri" w:cs="Calibri"/>
          <w:snapToGrid w:val="0"/>
        </w:rPr>
        <w:t xml:space="preserve"> de </w:t>
      </w:r>
      <w:r w:rsidR="001027A8" w:rsidRPr="00C32850">
        <w:rPr>
          <w:rFonts w:ascii="Calibri" w:hAnsi="Calibri" w:cs="Calibri"/>
          <w:snapToGrid w:val="0"/>
        </w:rPr>
        <w:t>febrero</w:t>
      </w:r>
      <w:r w:rsidR="0090041A" w:rsidRPr="00C32850">
        <w:rPr>
          <w:rFonts w:ascii="Calibri" w:hAnsi="Calibri" w:cs="Calibri"/>
          <w:snapToGrid w:val="0"/>
        </w:rPr>
        <w:t xml:space="preserve"> de 20</w:t>
      </w:r>
      <w:r w:rsidR="001027A8" w:rsidRPr="00C32850">
        <w:rPr>
          <w:rFonts w:ascii="Calibri" w:hAnsi="Calibri" w:cs="Calibri"/>
          <w:snapToGrid w:val="0"/>
        </w:rPr>
        <w:t>25</w:t>
      </w:r>
      <w:r w:rsidR="0090041A" w:rsidRPr="00C32850">
        <w:rPr>
          <w:rFonts w:ascii="Calibri" w:hAnsi="Calibri" w:cs="Calibri"/>
          <w:snapToGrid w:val="0"/>
        </w:rPr>
        <w:t>.</w:t>
      </w:r>
      <w:r w:rsidR="0090041A" w:rsidRPr="00C32850">
        <w:rPr>
          <w:rFonts w:ascii="Calibri" w:hAnsi="Calibri" w:cs="Calibri"/>
          <w:b/>
          <w:snapToGrid w:val="0"/>
        </w:rPr>
        <w:t xml:space="preserve"> CLÁUSULA SEGUNDA:</w:t>
      </w:r>
      <w:r w:rsidR="0090041A" w:rsidRPr="00C32850">
        <w:rPr>
          <w:rFonts w:ascii="Calibri" w:hAnsi="Calibri" w:cs="Calibri"/>
          <w:snapToGrid w:val="0"/>
        </w:rPr>
        <w:t xml:space="preserve"> </w:t>
      </w:r>
      <w:r w:rsidR="0090041A" w:rsidRPr="00C32850">
        <w:rPr>
          <w:rFonts w:ascii="Calibri" w:hAnsi="Calibri" w:cs="Calibri"/>
          <w:b/>
          <w:bCs/>
          <w:snapToGrid w:val="0"/>
        </w:rPr>
        <w:t xml:space="preserve">LIQUIDACIÓN </w:t>
      </w:r>
      <w:r w:rsidR="0090041A" w:rsidRPr="00C32850">
        <w:rPr>
          <w:rFonts w:ascii="Calibri" w:hAnsi="Calibri" w:cs="Calibri"/>
          <w:snapToGrid w:val="0"/>
        </w:rPr>
        <w:t>– Conforme lo anterior, las partes liquidan de común acuerdo el contrato, quedando el siguiente estado financiero:</w:t>
      </w:r>
    </w:p>
    <w:p w14:paraId="39AD3257" w14:textId="4470FC49" w:rsidR="0090041A" w:rsidRPr="00C32850" w:rsidRDefault="0090041A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tbl>
      <w:tblPr>
        <w:tblW w:w="55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7"/>
        <w:gridCol w:w="1403"/>
      </w:tblGrid>
      <w:tr w:rsidR="001D28D4" w:rsidRPr="00C32850" w14:paraId="7895D064" w14:textId="77777777" w:rsidTr="0090041A">
        <w:trPr>
          <w:trHeight w:val="304"/>
          <w:jc w:val="center"/>
        </w:trPr>
        <w:tc>
          <w:tcPr>
            <w:tcW w:w="5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8C6C" w14:textId="77777777" w:rsidR="0090041A" w:rsidRPr="00C32850" w:rsidRDefault="0090041A" w:rsidP="00E16BD1">
            <w:pPr>
              <w:spacing w:line="240" w:lineRule="auto"/>
              <w:jc w:val="center"/>
              <w:rPr>
                <w:rFonts w:cs="Calibri"/>
                <w:b/>
                <w:bCs/>
                <w:lang w:eastAsia="es-CO"/>
              </w:rPr>
            </w:pPr>
            <w:r w:rsidRPr="00C32850">
              <w:rPr>
                <w:rFonts w:cs="Calibri"/>
                <w:b/>
                <w:bCs/>
                <w:lang w:eastAsia="es-CO"/>
              </w:rPr>
              <w:t xml:space="preserve">ESTADO FINANCIERO </w:t>
            </w:r>
          </w:p>
        </w:tc>
      </w:tr>
      <w:tr w:rsidR="001D28D4" w:rsidRPr="00C32850" w14:paraId="7079D4BF" w14:textId="77777777" w:rsidTr="0090041A">
        <w:trPr>
          <w:trHeight w:val="240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7F45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Valor inicial del contrato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461F" w14:textId="64B794BA" w:rsidR="0090041A" w:rsidRPr="00C32850" w:rsidRDefault="00B86227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$</w:t>
            </w:r>
            <w:r w:rsidRPr="00C3285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58.800.000,00 </w:t>
            </w:r>
          </w:p>
        </w:tc>
      </w:tr>
      <w:tr w:rsidR="001D28D4" w:rsidRPr="00C32850" w14:paraId="3E5A3B14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39A27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Valor adición o reducción del contrato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79E7" w14:textId="77777777" w:rsidR="0090041A" w:rsidRPr="00C32850" w:rsidRDefault="0090041A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$00.000.000</w:t>
            </w:r>
          </w:p>
        </w:tc>
      </w:tr>
      <w:tr w:rsidR="001D28D4" w:rsidRPr="00C32850" w14:paraId="642B34F4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955E5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 xml:space="preserve">Valor total del contrato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EDAF" w14:textId="74ABC903" w:rsidR="0090041A" w:rsidRPr="00C32850" w:rsidRDefault="00B86227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ascii="Arial" w:hAnsi="Arial" w:cs="Arial"/>
                <w:b/>
                <w:bCs/>
                <w:sz w:val="20"/>
                <w:szCs w:val="20"/>
              </w:rPr>
              <w:t>$</w:t>
            </w:r>
            <w:r w:rsidRPr="00C3285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58.800.000,00</w:t>
            </w:r>
          </w:p>
        </w:tc>
      </w:tr>
      <w:tr w:rsidR="001D28D4" w:rsidRPr="00C32850" w14:paraId="1111A0CA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616F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 xml:space="preserve">Valor bruto pagado al contratista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D5A3" w14:textId="77777777" w:rsidR="0090041A" w:rsidRPr="00C32850" w:rsidRDefault="0090041A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$00.000.000</w:t>
            </w:r>
          </w:p>
        </w:tc>
      </w:tr>
      <w:tr w:rsidR="001D28D4" w:rsidRPr="00C32850" w14:paraId="62701034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1F4D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 xml:space="preserve">Valor pendiente por pagar al contratista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B679" w14:textId="77777777" w:rsidR="0090041A" w:rsidRPr="00C32850" w:rsidRDefault="0090041A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>$00.000.000</w:t>
            </w:r>
          </w:p>
        </w:tc>
      </w:tr>
      <w:tr w:rsidR="0090041A" w:rsidRPr="00C32850" w14:paraId="038102A3" w14:textId="77777777" w:rsidTr="0090041A">
        <w:trPr>
          <w:trHeight w:val="221"/>
          <w:jc w:val="center"/>
        </w:trPr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8957" w14:textId="77777777" w:rsidR="0090041A" w:rsidRPr="00C32850" w:rsidRDefault="0090041A" w:rsidP="00E16BD1">
            <w:pPr>
              <w:spacing w:line="240" w:lineRule="auto"/>
              <w:rPr>
                <w:rFonts w:cs="Calibri"/>
                <w:lang w:eastAsia="es-CO"/>
              </w:rPr>
            </w:pPr>
            <w:r w:rsidRPr="00C32850">
              <w:rPr>
                <w:rFonts w:cs="Calibri"/>
                <w:lang w:eastAsia="es-CO"/>
              </w:rPr>
              <w:t xml:space="preserve">Saldo por reversar a favor del SENA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780A" w14:textId="1F00C8D7" w:rsidR="0090041A" w:rsidRPr="00C32850" w:rsidRDefault="00B86227" w:rsidP="00E16BD1">
            <w:pPr>
              <w:spacing w:line="240" w:lineRule="auto"/>
              <w:jc w:val="center"/>
              <w:rPr>
                <w:rFonts w:cs="Calibri"/>
                <w:lang w:eastAsia="es-CO"/>
              </w:rPr>
            </w:pPr>
            <w:r w:rsidRPr="00C32850">
              <w:rPr>
                <w:rFonts w:ascii="Arial" w:hAnsi="Arial" w:cs="Arial"/>
                <w:b/>
                <w:bCs/>
                <w:sz w:val="20"/>
                <w:szCs w:val="20"/>
              </w:rPr>
              <w:t>$</w:t>
            </w:r>
            <w:r w:rsidRPr="00C3285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58.800.000,00</w:t>
            </w:r>
          </w:p>
        </w:tc>
      </w:tr>
    </w:tbl>
    <w:p w14:paraId="3D8B5DB4" w14:textId="77777777" w:rsidR="0090041A" w:rsidRPr="00C32850" w:rsidRDefault="0090041A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p w14:paraId="14C850D4" w14:textId="3EB43466" w:rsidR="0090041A" w:rsidRPr="00C32850" w:rsidRDefault="0090041A" w:rsidP="008121B0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  <w:r w:rsidRPr="00C32850">
        <w:rPr>
          <w:rFonts w:ascii="Calibri" w:hAnsi="Calibri" w:cs="Calibri"/>
          <w:b/>
          <w:snapToGrid w:val="0"/>
        </w:rPr>
        <w:t xml:space="preserve">CLÁUSULA TERCERA: PAZ Y SALVO – </w:t>
      </w:r>
      <w:r w:rsidRPr="00C32850">
        <w:rPr>
          <w:rFonts w:ascii="Calibri" w:hAnsi="Calibri" w:cs="Calibri"/>
          <w:bCs/>
          <w:snapToGrid w:val="0"/>
        </w:rPr>
        <w:t>Una vez el SENA pague al contratista</w:t>
      </w:r>
      <w:r w:rsidRPr="00C32850">
        <w:rPr>
          <w:rFonts w:ascii="Calibri" w:hAnsi="Calibri" w:cs="Calibri"/>
          <w:b/>
          <w:snapToGrid w:val="0"/>
        </w:rPr>
        <w:t xml:space="preserve"> </w:t>
      </w:r>
      <w:r w:rsidRPr="00C32850">
        <w:rPr>
          <w:rFonts w:ascii="Calibri" w:hAnsi="Calibri" w:cs="Calibri"/>
          <w:bCs/>
          <w:snapToGrid w:val="0"/>
        </w:rPr>
        <w:t>la suma establecida</w:t>
      </w:r>
      <w:r w:rsidRPr="00C32850">
        <w:rPr>
          <w:rFonts w:ascii="Calibri" w:hAnsi="Calibri" w:cs="Calibri"/>
          <w:b/>
          <w:snapToGrid w:val="0"/>
        </w:rPr>
        <w:t xml:space="preserve"> </w:t>
      </w:r>
      <w:r w:rsidRPr="00C32850">
        <w:rPr>
          <w:rFonts w:ascii="Calibri" w:hAnsi="Calibri" w:cs="Calibri"/>
          <w:snapToGrid w:val="0"/>
        </w:rPr>
        <w:t xml:space="preserve">en el cuadro de estado financiero si es el caso, las partes se declararán a paz y salvo por todo concepto relacionado con el contrato. </w:t>
      </w:r>
      <w:r w:rsidRPr="00C32850">
        <w:rPr>
          <w:rFonts w:ascii="Calibri" w:hAnsi="Calibri" w:cs="Calibri"/>
          <w:b/>
          <w:snapToGrid w:val="0"/>
        </w:rPr>
        <w:t>CLÁUSULA CUARTA:</w:t>
      </w:r>
      <w:r w:rsidRPr="00C32850">
        <w:rPr>
          <w:rFonts w:ascii="Calibri" w:hAnsi="Calibri" w:cs="Calibri"/>
          <w:snapToGrid w:val="0"/>
        </w:rPr>
        <w:t xml:space="preserve"> </w:t>
      </w:r>
      <w:r w:rsidRPr="00C32850">
        <w:rPr>
          <w:rFonts w:ascii="Calibri" w:hAnsi="Calibri" w:cs="Calibri"/>
          <w:b/>
          <w:bCs/>
          <w:snapToGrid w:val="0"/>
        </w:rPr>
        <w:t>REVERSIÓN</w:t>
      </w:r>
      <w:r w:rsidRPr="00C32850">
        <w:rPr>
          <w:rFonts w:ascii="Calibri" w:hAnsi="Calibri" w:cs="Calibri"/>
          <w:snapToGrid w:val="0"/>
        </w:rPr>
        <w:t xml:space="preserve"> - las partes dejan constancia que del compromiso presupuestal CRP-No</w:t>
      </w:r>
      <w:r w:rsidR="005840AA" w:rsidRPr="00C32850">
        <w:rPr>
          <w:rFonts w:ascii="Calibri" w:hAnsi="Calibri" w:cs="Calibri"/>
          <w:snapToGrid w:val="0"/>
        </w:rPr>
        <w:t>28425</w:t>
      </w:r>
      <w:r w:rsidRPr="00C32850">
        <w:rPr>
          <w:rFonts w:ascii="Calibri" w:hAnsi="Calibri" w:cs="Calibri"/>
          <w:snapToGrid w:val="0"/>
        </w:rPr>
        <w:t xml:space="preserve">. </w:t>
      </w:r>
      <w:r w:rsidR="00A5074A" w:rsidRPr="00C32850">
        <w:rPr>
          <w:rFonts w:ascii="Calibri" w:hAnsi="Calibri" w:cs="Calibri"/>
          <w:snapToGrid w:val="0"/>
        </w:rPr>
        <w:t xml:space="preserve">CDP-9425 de 2025, </w:t>
      </w:r>
      <w:r w:rsidRPr="00C32850">
        <w:rPr>
          <w:rFonts w:ascii="Calibri" w:hAnsi="Calibri" w:cs="Calibri"/>
          <w:snapToGrid w:val="0"/>
        </w:rPr>
        <w:t>queda un saldo a reversar a favor del SENA</w:t>
      </w:r>
      <w:r w:rsidR="00F81F3E" w:rsidRPr="00C32850">
        <w:rPr>
          <w:rFonts w:ascii="Calibri" w:hAnsi="Calibri" w:cs="Calibri"/>
          <w:snapToGrid w:val="0"/>
        </w:rPr>
        <w:t xml:space="preserve"> por la</w:t>
      </w:r>
      <w:r w:rsidRPr="00C32850">
        <w:rPr>
          <w:rFonts w:ascii="Calibri" w:hAnsi="Calibri" w:cs="Calibri"/>
          <w:snapToGrid w:val="0"/>
        </w:rPr>
        <w:t xml:space="preserve"> </w:t>
      </w:r>
      <w:r w:rsidR="00F81F3E" w:rsidRPr="00C32850">
        <w:rPr>
          <w:rFonts w:ascii="Calibri" w:hAnsi="Calibri" w:cs="Calibri"/>
          <w:snapToGrid w:val="0"/>
        </w:rPr>
        <w:t>suma de</w:t>
      </w:r>
      <w:r w:rsidR="00995D5A" w:rsidRPr="00C32850">
        <w:rPr>
          <w:rFonts w:ascii="Calibri" w:hAnsi="Calibri" w:cs="Calibri"/>
          <w:snapToGrid w:val="0"/>
        </w:rPr>
        <w:t xml:space="preserve"> $ </w:t>
      </w:r>
      <w:r w:rsidR="008121B0" w:rsidRPr="00C32850">
        <w:rPr>
          <w:rFonts w:ascii="Calibri" w:hAnsi="Calibri" w:cs="Calibri"/>
          <w:snapToGrid w:val="0"/>
        </w:rPr>
        <w:t>58.800,00 PESOS</w:t>
      </w:r>
      <w:r w:rsidR="00A5074A" w:rsidRPr="00C32850">
        <w:rPr>
          <w:rFonts w:ascii="Calibri" w:hAnsi="Calibri" w:cs="Calibri"/>
          <w:snapToGrid w:val="0"/>
        </w:rPr>
        <w:t xml:space="preserve"> </w:t>
      </w:r>
      <w:r w:rsidR="00F81F3E" w:rsidRPr="00C32850">
        <w:rPr>
          <w:rFonts w:ascii="Calibri" w:hAnsi="Calibri" w:cs="Calibri"/>
          <w:snapToGrid w:val="0"/>
        </w:rPr>
        <w:t>M/CTE.</w:t>
      </w:r>
      <w:r w:rsidRPr="00C32850">
        <w:rPr>
          <w:rFonts w:ascii="Calibri" w:hAnsi="Calibri" w:cs="Calibri"/>
          <w:snapToGrid w:val="0"/>
        </w:rPr>
        <w:t xml:space="preserve"> (</w:t>
      </w:r>
      <w:r w:rsidR="008121B0" w:rsidRPr="00C32850">
        <w:rPr>
          <w:rFonts w:ascii="Calibri" w:hAnsi="Calibri" w:cs="Calibri"/>
          <w:b/>
          <w:bCs/>
          <w:snapToGrid w:val="0"/>
        </w:rPr>
        <w:t>CINCUENTA Y OCHO MILLONESOCHOCIENTOS MIL PESOS</w:t>
      </w:r>
      <w:r w:rsidRPr="00C32850">
        <w:rPr>
          <w:rFonts w:ascii="Calibri" w:hAnsi="Calibri" w:cs="Calibri"/>
          <w:snapToGrid w:val="0"/>
        </w:rPr>
        <w:t xml:space="preserve">), del cual se ordena su reversión.  </w:t>
      </w:r>
      <w:r w:rsidRPr="00C32850">
        <w:rPr>
          <w:rFonts w:ascii="Calibri" w:hAnsi="Calibri" w:cs="Calibri"/>
          <w:b/>
          <w:snapToGrid w:val="0"/>
        </w:rPr>
        <w:t>PARAGRAFO PRIMERO</w:t>
      </w:r>
      <w:r w:rsidRPr="00C32850">
        <w:rPr>
          <w:rFonts w:ascii="Calibri" w:hAnsi="Calibri" w:cs="Calibri"/>
          <w:snapToGrid w:val="0"/>
        </w:rPr>
        <w:t xml:space="preserve">: </w:t>
      </w:r>
      <w:bookmarkStart w:id="1" w:name="_Hlk98927719"/>
      <w:r w:rsidRPr="00C32850">
        <w:rPr>
          <w:rFonts w:ascii="Calibri" w:hAnsi="Calibri" w:cs="Calibri"/>
          <w:snapToGrid w:val="0"/>
        </w:rPr>
        <w:t>Los soportes documentales correspondientes a la presente acta de terminación anticipada y</w:t>
      </w:r>
      <w:r w:rsidR="001E12ED" w:rsidRPr="00C32850">
        <w:rPr>
          <w:rFonts w:ascii="Calibri" w:hAnsi="Calibri" w:cs="Calibri"/>
          <w:snapToGrid w:val="0"/>
        </w:rPr>
        <w:t>/o</w:t>
      </w:r>
      <w:r w:rsidRPr="00C32850">
        <w:rPr>
          <w:rFonts w:ascii="Calibri" w:hAnsi="Calibri" w:cs="Calibri"/>
          <w:snapToGrid w:val="0"/>
        </w:rPr>
        <w:t xml:space="preserve"> liquidación se encuentran electrónicamente y pueden ser consultados en el aplicativo SECOP II ingresando al </w:t>
      </w:r>
      <w:r w:rsidRPr="00C32850">
        <w:rPr>
          <w:rFonts w:ascii="Calibri" w:hAnsi="Calibri" w:cs="Calibri"/>
          <w:snapToGrid w:val="0"/>
        </w:rPr>
        <w:lastRenderedPageBreak/>
        <w:t>contrato electrónico encontrará: Registro Presupuestal, Disponibilidad Presupuestal, garantía de cumplimento aprobada. Se adjunta electrónicamente a este trámite: comunicación de solicitud de terminación anticipada</w:t>
      </w:r>
      <w:r w:rsidR="001E12ED" w:rsidRPr="00C32850">
        <w:rPr>
          <w:rFonts w:ascii="Calibri" w:hAnsi="Calibri" w:cs="Calibri"/>
          <w:snapToGrid w:val="0"/>
        </w:rPr>
        <w:t xml:space="preserve"> y/o liquidación</w:t>
      </w:r>
      <w:r w:rsidRPr="00C32850">
        <w:rPr>
          <w:rFonts w:ascii="Calibri" w:hAnsi="Calibri" w:cs="Calibri"/>
          <w:snapToGrid w:val="0"/>
        </w:rPr>
        <w:t xml:space="preserve">, visto bueno del supervisor del contrato con la recomendación al ordenador del gasto, estado de cuenta del contrato expedido por el (Grupo de Contabilidad o Grupo de Apoyo Administrativo Mixto) (hoja de ruta de pagos SIIF), Constancia entrega de bienes e información entregados para la ejecución contractual (Formato GTH-F-074 Entrega Contratista Bienes), informe final de supervisor (Formato GHT-F- 073 Informe Final de Supervisión).  </w:t>
      </w:r>
      <w:bookmarkEnd w:id="1"/>
      <w:r w:rsidRPr="00C32850">
        <w:rPr>
          <w:rFonts w:ascii="Calibri" w:hAnsi="Calibri" w:cs="Calibri"/>
          <w:b/>
          <w:snapToGrid w:val="0"/>
        </w:rPr>
        <w:t xml:space="preserve">CLÁUSULA QUINTA: REMISIÓN ÁREA DE PRESUPUESTO - </w:t>
      </w:r>
      <w:r w:rsidRPr="00C32850">
        <w:rPr>
          <w:rFonts w:ascii="Calibri" w:hAnsi="Calibri" w:cs="Calibri"/>
          <w:snapToGrid w:val="0"/>
        </w:rPr>
        <w:t>Remítase la presente terminación anticipada y</w:t>
      </w:r>
      <w:r w:rsidR="001E12ED" w:rsidRPr="00C32850">
        <w:rPr>
          <w:rFonts w:ascii="Calibri" w:hAnsi="Calibri" w:cs="Calibri"/>
          <w:snapToGrid w:val="0"/>
        </w:rPr>
        <w:t>/o</w:t>
      </w:r>
      <w:r w:rsidRPr="00C32850">
        <w:rPr>
          <w:rFonts w:ascii="Calibri" w:hAnsi="Calibri" w:cs="Calibri"/>
          <w:snapToGrid w:val="0"/>
        </w:rPr>
        <w:t xml:space="preserve"> liquidación </w:t>
      </w:r>
      <w:r w:rsidRPr="00C32850">
        <w:rPr>
          <w:rFonts w:ascii="Calibri" w:hAnsi="Calibri" w:cs="Calibri"/>
        </w:rPr>
        <w:t xml:space="preserve">a (la Dirección Administrativa y Financiera o Grupo de Apoyo Administrativo Mixto, según sea el caso) para lo de su competencia. </w:t>
      </w:r>
      <w:r w:rsidRPr="00C32850">
        <w:rPr>
          <w:rFonts w:ascii="Calibri" w:hAnsi="Calibri" w:cs="Calibri"/>
          <w:b/>
        </w:rPr>
        <w:t>CLÁUSULA SEXTA: PUBLICACIÓN -</w:t>
      </w:r>
      <w:r w:rsidRPr="00C32850">
        <w:rPr>
          <w:rFonts w:ascii="Calibri" w:hAnsi="Calibri" w:cs="Calibri"/>
        </w:rPr>
        <w:t xml:space="preserve">De conformidad con la establecido en el artículo 2.2.1.1.1.7.1 del Decreto 1082 de 2015, el presente documento se publicará en el Sistema Electrónico para la Contratación Pública – SECOP II. </w:t>
      </w:r>
      <w:r w:rsidRPr="00C32850">
        <w:rPr>
          <w:rFonts w:ascii="Calibri" w:hAnsi="Calibri" w:cs="Calibri"/>
          <w:b/>
        </w:rPr>
        <w:t xml:space="preserve">CLÁUSULA SÉPTIMA: PERFECCIONAMIENTO Y LEGALIZACIÓN - </w:t>
      </w:r>
      <w:r w:rsidRPr="00C32850">
        <w:rPr>
          <w:rFonts w:ascii="Calibri" w:hAnsi="Calibri" w:cs="Calibri"/>
        </w:rPr>
        <w:t>La presente terminación anticipada y</w:t>
      </w:r>
      <w:r w:rsidR="001E12ED" w:rsidRPr="00C32850">
        <w:rPr>
          <w:rFonts w:ascii="Calibri" w:hAnsi="Calibri" w:cs="Calibri"/>
        </w:rPr>
        <w:t>/o</w:t>
      </w:r>
      <w:r w:rsidRPr="00C32850">
        <w:rPr>
          <w:rFonts w:ascii="Calibri" w:hAnsi="Calibri" w:cs="Calibri"/>
        </w:rPr>
        <w:t xml:space="preserve"> liquidación se entiende perfeccionada y legalizada con la suscripción electrónica de las partes intervinientes mediante la plataforma SECOP II</w:t>
      </w:r>
      <w:r w:rsidR="008678C2" w:rsidRPr="00C32850">
        <w:rPr>
          <w:rFonts w:ascii="Calibri" w:hAnsi="Calibri" w:cs="Calibri"/>
        </w:rPr>
        <w:t>.</w:t>
      </w:r>
    </w:p>
    <w:p w14:paraId="7B7ED823" w14:textId="77777777" w:rsidR="0090041A" w:rsidRPr="00C32850" w:rsidRDefault="0090041A" w:rsidP="003D3EED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p w14:paraId="2FAD5B34" w14:textId="78C2264B" w:rsidR="003D3EED" w:rsidRPr="00C32850" w:rsidRDefault="003D3EED" w:rsidP="00FA245F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  <w:r w:rsidRPr="00C32850">
        <w:rPr>
          <w:rFonts w:ascii="Calibri" w:hAnsi="Calibri" w:cs="Calibri"/>
          <w:b/>
          <w:bCs/>
          <w:snapToGrid w:val="0"/>
        </w:rPr>
        <w:t>Nota:</w:t>
      </w:r>
      <w:r w:rsidRPr="00C32850">
        <w:rPr>
          <w:rFonts w:ascii="Calibri" w:hAnsi="Calibri" w:cs="Calibri"/>
          <w:snapToGrid w:val="0"/>
        </w:rPr>
        <w:t xml:space="preserve"> La fecha de suscripción de este documento será la misma fecha dada por el SECOP II al momento de aprobación de las partes por medio de la plataforma transaccional SECOP II. </w:t>
      </w:r>
    </w:p>
    <w:p w14:paraId="60993810" w14:textId="77777777" w:rsidR="001D28D4" w:rsidRPr="00C32850" w:rsidRDefault="001D28D4" w:rsidP="00FA245F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p w14:paraId="06E5DE33" w14:textId="77777777" w:rsidR="001D28D4" w:rsidRPr="00C32850" w:rsidRDefault="001D28D4" w:rsidP="00FA245F">
      <w:pPr>
        <w:pStyle w:val="Sinespaciado"/>
        <w:spacing w:line="240" w:lineRule="auto"/>
        <w:ind w:left="-709" w:right="-801"/>
        <w:jc w:val="both"/>
        <w:rPr>
          <w:rFonts w:ascii="Calibri" w:hAnsi="Calibri" w:cs="Calibri"/>
          <w:snapToGrid w:val="0"/>
        </w:rPr>
      </w:pPr>
    </w:p>
    <w:p w14:paraId="3B8A0233" w14:textId="64FD4334" w:rsidR="001D28D4" w:rsidRPr="00C32850" w:rsidRDefault="001D28D4" w:rsidP="001D28D4">
      <w:pPr>
        <w:spacing w:before="42" w:line="241" w:lineRule="exact"/>
        <w:ind w:right="2534"/>
        <w:jc w:val="center"/>
        <w:rPr>
          <w:rFonts w:ascii="Arial" w:hAnsi="Arial"/>
          <w:b/>
          <w:sz w:val="21"/>
        </w:rPr>
      </w:pPr>
      <w:r w:rsidRPr="00C32850">
        <w:rPr>
          <w:rFonts w:ascii="Arial" w:hAnsi="Arial"/>
          <w:b/>
          <w:sz w:val="21"/>
        </w:rPr>
        <w:t xml:space="preserve">                                           </w:t>
      </w:r>
      <w:r w:rsidRPr="00C32850">
        <w:rPr>
          <w:rFonts w:ascii="Arial" w:hAnsi="Arial"/>
          <w:b/>
          <w:sz w:val="21"/>
        </w:rPr>
        <w:t>Héctor</w:t>
      </w:r>
      <w:r w:rsidRPr="00C32850">
        <w:rPr>
          <w:rFonts w:ascii="Arial" w:hAnsi="Arial"/>
          <w:b/>
          <w:spacing w:val="-12"/>
          <w:sz w:val="21"/>
        </w:rPr>
        <w:t xml:space="preserve"> </w:t>
      </w:r>
      <w:r w:rsidRPr="00C32850">
        <w:rPr>
          <w:rFonts w:ascii="Arial" w:hAnsi="Arial"/>
          <w:b/>
          <w:sz w:val="21"/>
        </w:rPr>
        <w:t>Eduardo</w:t>
      </w:r>
      <w:r w:rsidRPr="00C32850">
        <w:rPr>
          <w:rFonts w:ascii="Arial" w:hAnsi="Arial"/>
          <w:b/>
          <w:spacing w:val="-9"/>
          <w:sz w:val="21"/>
        </w:rPr>
        <w:t xml:space="preserve"> </w:t>
      </w:r>
      <w:r w:rsidRPr="00C32850">
        <w:rPr>
          <w:rFonts w:ascii="Arial" w:hAnsi="Arial"/>
          <w:b/>
          <w:sz w:val="21"/>
        </w:rPr>
        <w:t>Ruiz</w:t>
      </w:r>
      <w:r w:rsidRPr="00C32850">
        <w:rPr>
          <w:rFonts w:ascii="Arial" w:hAnsi="Arial"/>
          <w:b/>
          <w:spacing w:val="-12"/>
          <w:sz w:val="21"/>
        </w:rPr>
        <w:t xml:space="preserve"> </w:t>
      </w:r>
      <w:r w:rsidRPr="00C32850">
        <w:rPr>
          <w:rFonts w:ascii="Arial" w:hAnsi="Arial"/>
          <w:b/>
          <w:spacing w:val="-2"/>
          <w:sz w:val="21"/>
        </w:rPr>
        <w:t>Mondragón</w:t>
      </w:r>
    </w:p>
    <w:p w14:paraId="4B440A7A" w14:textId="3C0643FC" w:rsidR="008678C2" w:rsidRDefault="001D28D4" w:rsidP="001D28D4">
      <w:pPr>
        <w:pStyle w:val="Sinespaciado"/>
        <w:spacing w:line="240" w:lineRule="auto"/>
        <w:ind w:left="-709" w:right="-801"/>
        <w:jc w:val="center"/>
        <w:rPr>
          <w:spacing w:val="-4"/>
          <w:sz w:val="21"/>
        </w:rPr>
      </w:pPr>
      <w:r w:rsidRPr="00C32850">
        <w:rPr>
          <w:spacing w:val="-2"/>
          <w:sz w:val="21"/>
        </w:rPr>
        <w:t>Subdirector</w:t>
      </w:r>
      <w:r w:rsidRPr="00C32850">
        <w:rPr>
          <w:spacing w:val="2"/>
          <w:sz w:val="21"/>
        </w:rPr>
        <w:t xml:space="preserve"> </w:t>
      </w:r>
      <w:r w:rsidRPr="00C32850">
        <w:rPr>
          <w:spacing w:val="-2"/>
          <w:sz w:val="21"/>
        </w:rPr>
        <w:t>(e)</w:t>
      </w:r>
      <w:r w:rsidRPr="00C32850">
        <w:rPr>
          <w:sz w:val="21"/>
        </w:rPr>
        <w:t xml:space="preserve"> </w:t>
      </w:r>
      <w:r w:rsidRPr="00C32850">
        <w:rPr>
          <w:spacing w:val="-2"/>
          <w:sz w:val="21"/>
        </w:rPr>
        <w:t>Centro</w:t>
      </w:r>
      <w:r w:rsidRPr="00C32850">
        <w:rPr>
          <w:sz w:val="21"/>
        </w:rPr>
        <w:t xml:space="preserve"> </w:t>
      </w:r>
      <w:r w:rsidRPr="00C32850">
        <w:rPr>
          <w:spacing w:val="-2"/>
          <w:sz w:val="21"/>
        </w:rPr>
        <w:t>Agroindustrial</w:t>
      </w:r>
      <w:r w:rsidRPr="00C32850">
        <w:rPr>
          <w:spacing w:val="3"/>
          <w:sz w:val="21"/>
        </w:rPr>
        <w:t xml:space="preserve"> </w:t>
      </w:r>
      <w:r w:rsidRPr="00C32850">
        <w:rPr>
          <w:spacing w:val="-2"/>
          <w:sz w:val="21"/>
        </w:rPr>
        <w:t>del</w:t>
      </w:r>
      <w:r w:rsidRPr="00C32850">
        <w:rPr>
          <w:spacing w:val="2"/>
          <w:sz w:val="21"/>
        </w:rPr>
        <w:t xml:space="preserve"> </w:t>
      </w:r>
      <w:r w:rsidRPr="00C32850">
        <w:rPr>
          <w:spacing w:val="-4"/>
          <w:sz w:val="21"/>
        </w:rPr>
        <w:t>Meta</w:t>
      </w:r>
    </w:p>
    <w:p w14:paraId="6D6D7409" w14:textId="77777777" w:rsidR="00273512" w:rsidRPr="00C32850" w:rsidRDefault="00273512" w:rsidP="001D28D4">
      <w:pPr>
        <w:pStyle w:val="Sinespaciado"/>
        <w:spacing w:line="240" w:lineRule="auto"/>
        <w:ind w:left="-709" w:right="-801"/>
        <w:jc w:val="center"/>
        <w:rPr>
          <w:rFonts w:ascii="Calibri" w:hAnsi="Calibri" w:cs="Calibri"/>
        </w:rPr>
      </w:pPr>
    </w:p>
    <w:p w14:paraId="41926071" w14:textId="33800644" w:rsidR="00273512" w:rsidRDefault="00273512" w:rsidP="00273512">
      <w:pPr>
        <w:pStyle w:val="Sinespaciado"/>
        <w:spacing w:line="240" w:lineRule="auto"/>
        <w:ind w:left="-709"/>
        <w:jc w:val="both"/>
        <w:rPr>
          <w:rFonts w:ascii="Calibri" w:hAnsi="Calibri" w:cs="Calibri"/>
          <w:sz w:val="16"/>
          <w:szCs w:val="16"/>
        </w:rPr>
      </w:pPr>
      <w:r w:rsidRPr="00C32850">
        <w:rPr>
          <w:rFonts w:ascii="Calibri" w:hAnsi="Calibri"/>
          <w:noProof/>
          <w:sz w:val="14"/>
        </w:rPr>
        <w:drawing>
          <wp:anchor distT="0" distB="0" distL="0" distR="0" simplePos="0" relativeHeight="251680256" behindDoc="0" locked="0" layoutInCell="1" allowOverlap="1" wp14:anchorId="4411C119" wp14:editId="79634E66">
            <wp:simplePos x="0" y="0"/>
            <wp:positionH relativeFrom="page">
              <wp:posOffset>4152900</wp:posOffset>
            </wp:positionH>
            <wp:positionV relativeFrom="paragraph">
              <wp:posOffset>237490</wp:posOffset>
            </wp:positionV>
            <wp:extent cx="457200" cy="28575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4592" behindDoc="0" locked="0" layoutInCell="1" allowOverlap="1" wp14:anchorId="6F5251B1" wp14:editId="28397A64">
            <wp:simplePos x="0" y="0"/>
            <wp:positionH relativeFrom="column">
              <wp:posOffset>3639820</wp:posOffset>
            </wp:positionH>
            <wp:positionV relativeFrom="paragraph">
              <wp:posOffset>12065</wp:posOffset>
            </wp:positionV>
            <wp:extent cx="505460" cy="163195"/>
            <wp:effectExtent l="0" t="0" r="8890" b="8255"/>
            <wp:wrapNone/>
            <wp:docPr id="99325833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3EED" w:rsidRPr="00C32850">
        <w:rPr>
          <w:rFonts w:ascii="Calibri" w:hAnsi="Calibri" w:cs="Calibri"/>
          <w:sz w:val="20"/>
          <w:szCs w:val="20"/>
        </w:rPr>
        <w:t>Proyectó</w:t>
      </w:r>
      <w:r w:rsidR="003D3EED" w:rsidRPr="00C32850">
        <w:rPr>
          <w:rFonts w:ascii="Calibri" w:hAnsi="Calibri" w:cs="Calibri"/>
          <w:sz w:val="16"/>
          <w:szCs w:val="16"/>
        </w:rPr>
        <w:t xml:space="preserve">: </w:t>
      </w:r>
      <w:r w:rsidR="005840AA" w:rsidRPr="00C32850">
        <w:rPr>
          <w:rFonts w:ascii="Calibri" w:hAnsi="Calibri" w:cs="Calibri"/>
          <w:sz w:val="16"/>
          <w:szCs w:val="16"/>
        </w:rPr>
        <w:t>ALVARO IOVANNY CATACOLI VALENCIA – COORDINADOR     PROGRAMAS ESPECIALES</w:t>
      </w:r>
    </w:p>
    <w:p w14:paraId="348752BF" w14:textId="68184418" w:rsidR="001D28D4" w:rsidRPr="00273512" w:rsidRDefault="003D3EED" w:rsidP="00273512">
      <w:pPr>
        <w:pStyle w:val="Sinespaciado"/>
        <w:spacing w:line="240" w:lineRule="auto"/>
        <w:ind w:left="-709"/>
        <w:jc w:val="both"/>
        <w:rPr>
          <w:rFonts w:ascii="Calibri" w:hAnsi="Calibri" w:cs="Calibri"/>
          <w:sz w:val="20"/>
          <w:szCs w:val="20"/>
        </w:rPr>
      </w:pPr>
      <w:r w:rsidRPr="00C32850">
        <w:rPr>
          <w:rFonts w:ascii="Calibri" w:hAnsi="Calibri" w:cs="Calibri"/>
          <w:sz w:val="20"/>
          <w:szCs w:val="20"/>
        </w:rPr>
        <w:t xml:space="preserve">Revisó: </w:t>
      </w:r>
      <w:bookmarkEnd w:id="0"/>
      <w:r w:rsidR="001D28D4" w:rsidRPr="00C32850">
        <w:rPr>
          <w:rFonts w:ascii="Calibri" w:hAnsi="Calibri"/>
          <w:noProof/>
          <w:sz w:val="14"/>
        </w:rPr>
        <mc:AlternateContent>
          <mc:Choice Requires="wps">
            <w:drawing>
              <wp:anchor distT="0" distB="0" distL="0" distR="0" simplePos="0" relativeHeight="251687424" behindDoc="1" locked="0" layoutInCell="1" allowOverlap="1" wp14:anchorId="72875507" wp14:editId="13BD0CD4">
                <wp:simplePos x="0" y="0"/>
                <wp:positionH relativeFrom="page">
                  <wp:posOffset>4011803</wp:posOffset>
                </wp:positionH>
                <wp:positionV relativeFrom="paragraph">
                  <wp:posOffset>23091</wp:posOffset>
                </wp:positionV>
                <wp:extent cx="76200" cy="8890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200" cy="88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C8288A" w14:textId="77777777" w:rsidR="001D28D4" w:rsidRDefault="001D28D4" w:rsidP="001D28D4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75507" id="Textbox 5" o:spid="_x0000_s1032" type="#_x0000_t202" style="position:absolute;left:0;text-align:left;margin-left:315.9pt;margin-top:1.8pt;width:6pt;height:7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" filled="f" stroked="f">
                <v:textbox inset="0,0,0,0">
                  <w:txbxContent>
                    <w:p w14:paraId="2CC8288A" w14:textId="77777777" w:rsidR="001D28D4" w:rsidRDefault="001D28D4" w:rsidP="001D28D4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spacing w:val="-10"/>
                          <w:sz w:val="14"/>
                        </w:rPr>
                        <w:t>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D28D4" w:rsidRPr="00C32850">
        <w:rPr>
          <w:rFonts w:ascii="Calibri" w:hAnsi="Calibri"/>
          <w:spacing w:val="-2"/>
          <w:sz w:val="14"/>
        </w:rPr>
        <w:t>Reviso:</w:t>
      </w:r>
      <w:r w:rsidR="001D28D4" w:rsidRPr="00C32850">
        <w:rPr>
          <w:rFonts w:ascii="Calibri" w:hAnsi="Calibri"/>
          <w:spacing w:val="1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Jose</w:t>
      </w:r>
      <w:r w:rsidR="001D28D4" w:rsidRPr="00C32850">
        <w:rPr>
          <w:rFonts w:ascii="Calibri" w:hAnsi="Calibri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Alfredo</w:t>
      </w:r>
      <w:r w:rsidR="001D28D4" w:rsidRPr="00C32850">
        <w:rPr>
          <w:rFonts w:ascii="Calibri" w:hAnsi="Calibri"/>
          <w:spacing w:val="6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Silva</w:t>
      </w:r>
      <w:r w:rsidR="001D28D4" w:rsidRPr="00C32850">
        <w:rPr>
          <w:rFonts w:ascii="Calibri" w:hAnsi="Calibri"/>
          <w:spacing w:val="4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Reyes-</w:t>
      </w:r>
      <w:r w:rsidR="001D28D4" w:rsidRPr="00C32850">
        <w:rPr>
          <w:rFonts w:ascii="Calibri" w:hAnsi="Calibri"/>
          <w:spacing w:val="4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Abogado</w:t>
      </w:r>
      <w:r w:rsidR="001D28D4" w:rsidRPr="00C32850">
        <w:rPr>
          <w:rFonts w:ascii="Calibri" w:hAnsi="Calibri"/>
          <w:spacing w:val="3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Contratista</w:t>
      </w:r>
      <w:r w:rsidR="001D28D4" w:rsidRPr="00C32850">
        <w:rPr>
          <w:rFonts w:ascii="Calibri" w:hAnsi="Calibri"/>
          <w:spacing w:val="4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Apoyo</w:t>
      </w:r>
      <w:r w:rsidR="001D28D4" w:rsidRPr="00C32850">
        <w:rPr>
          <w:rFonts w:ascii="Calibri" w:hAnsi="Calibri"/>
          <w:spacing w:val="5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Gestión</w:t>
      </w:r>
      <w:r w:rsidR="001D28D4" w:rsidRPr="00C32850">
        <w:rPr>
          <w:rFonts w:ascii="Calibri" w:hAnsi="Calibri"/>
          <w:spacing w:val="3"/>
          <w:sz w:val="14"/>
        </w:rPr>
        <w:t xml:space="preserve"> </w:t>
      </w:r>
      <w:r w:rsidR="001D28D4" w:rsidRPr="00C32850">
        <w:rPr>
          <w:rFonts w:ascii="Calibri" w:hAnsi="Calibri"/>
          <w:spacing w:val="-2"/>
          <w:sz w:val="14"/>
        </w:rPr>
        <w:t>Contractual</w:t>
      </w:r>
      <w:r w:rsidR="001D28D4" w:rsidRPr="00C32850">
        <w:rPr>
          <w:rFonts w:ascii="Calibri" w:hAnsi="Calibri"/>
          <w:sz w:val="14"/>
        </w:rPr>
        <w:t xml:space="preserve"> </w:t>
      </w:r>
      <w:r w:rsidR="001D28D4" w:rsidRPr="00C32850">
        <w:rPr>
          <w:rFonts w:ascii="Calibri" w:hAnsi="Calibri"/>
          <w:spacing w:val="-5"/>
          <w:sz w:val="14"/>
        </w:rPr>
        <w:t>CA</w:t>
      </w:r>
    </w:p>
    <w:sectPr w:rsidR="001D28D4" w:rsidRPr="00273512" w:rsidSect="009C3319">
      <w:headerReference w:type="default" r:id="rId10"/>
      <w:footerReference w:type="default" r:id="rId11"/>
      <w:pgSz w:w="12240" w:h="18720" w:code="14"/>
      <w:pgMar w:top="2231" w:right="1701" w:bottom="1506" w:left="1701" w:header="708" w:footer="692" w:gutter="0"/>
      <w:pgBorders w:offsetFrom="page">
        <w:top w:val="thickThinSmallGap" w:sz="24" w:space="24" w:color="7F7F7F" w:themeColor="text1" w:themeTint="80"/>
        <w:left w:val="thickThinSmallGap" w:sz="24" w:space="24" w:color="7F7F7F" w:themeColor="text1" w:themeTint="80"/>
        <w:bottom w:val="thinThickSmallGap" w:sz="24" w:space="24" w:color="7F7F7F" w:themeColor="text1" w:themeTint="80"/>
        <w:right w:val="thinThickSmallGap" w:sz="24" w:space="24" w:color="7F7F7F" w:themeColor="text1" w:themeTint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A96DD" w14:textId="77777777" w:rsidR="00883E85" w:rsidRDefault="00883E85" w:rsidP="001A74F0">
      <w:pPr>
        <w:spacing w:after="0" w:line="240" w:lineRule="auto"/>
      </w:pPr>
      <w:r>
        <w:separator/>
      </w:r>
    </w:p>
  </w:endnote>
  <w:endnote w:type="continuationSeparator" w:id="0">
    <w:p w14:paraId="0F60F59C" w14:textId="77777777" w:rsidR="00883E85" w:rsidRDefault="00883E8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36C6E17F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F92A38">
              <w:rPr>
                <w:noProof/>
              </w:rPr>
              <w:t>3</w:t>
            </w:r>
            <w:r>
              <w:fldChar w:fldCharType="end"/>
            </w:r>
          </w:p>
          <w:p w14:paraId="0D8538BE" w14:textId="7462B9B7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FA245F">
              <w:rPr>
                <w:sz w:val="24"/>
                <w:szCs w:val="24"/>
              </w:rPr>
              <w:t>TH</w:t>
            </w:r>
            <w:r w:rsidRPr="00654BC2">
              <w:rPr>
                <w:sz w:val="24"/>
                <w:szCs w:val="24"/>
              </w:rPr>
              <w:t>-F-</w:t>
            </w:r>
            <w:r w:rsidR="00FA245F">
              <w:rPr>
                <w:sz w:val="24"/>
                <w:szCs w:val="24"/>
              </w:rPr>
              <w:t>11</w:t>
            </w:r>
            <w:r w:rsidR="00E06B91">
              <w:rPr>
                <w:sz w:val="24"/>
                <w:szCs w:val="24"/>
              </w:rPr>
              <w:t>2</w:t>
            </w:r>
            <w:r w:rsidRPr="00654BC2">
              <w:rPr>
                <w:sz w:val="24"/>
                <w:szCs w:val="24"/>
              </w:rPr>
              <w:t xml:space="preserve"> V0</w:t>
            </w:r>
            <w:r w:rsidR="009B6544">
              <w:rPr>
                <w:sz w:val="24"/>
                <w:szCs w:val="24"/>
              </w:rPr>
              <w:t>4</w:t>
            </w:r>
          </w:p>
        </w:sdtContent>
      </w:sdt>
      <w:p w14:paraId="4ADE81E0" w14:textId="1646EF6B" w:rsidR="00654BC2" w:rsidRPr="00951AAA" w:rsidRDefault="00000000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B15DA" w14:textId="77777777" w:rsidR="00883E85" w:rsidRDefault="00883E85" w:rsidP="001A74F0">
      <w:pPr>
        <w:spacing w:after="0" w:line="240" w:lineRule="auto"/>
      </w:pPr>
      <w:r>
        <w:separator/>
      </w:r>
    </w:p>
  </w:footnote>
  <w:footnote w:type="continuationSeparator" w:id="0">
    <w:p w14:paraId="5314EB7E" w14:textId="77777777" w:rsidR="00883E85" w:rsidRDefault="00883E8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4AD3745" wp14:editId="142E4310">
          <wp:extent cx="592455" cy="561340"/>
          <wp:effectExtent l="0" t="0" r="0" b="0"/>
          <wp:docPr id="214037362" name="Imagen 21403736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9F11D5" w14:textId="5F8B1894" w:rsidR="00CE219A" w:rsidRPr="001D28D4" w:rsidRDefault="0050042F" w:rsidP="00CE219A">
    <w:pPr>
      <w:pStyle w:val="Ttulo1"/>
      <w:rPr>
        <w:rFonts w:ascii="Calibri" w:hAnsi="Calibri" w:cs="Calibri"/>
        <w:b/>
        <w:bCs/>
        <w:szCs w:val="22"/>
      </w:rPr>
    </w:pPr>
    <w:r w:rsidRPr="001D28D4">
      <w:rPr>
        <w:rFonts w:ascii="Calibri" w:hAnsi="Calibri" w:cs="Calibri"/>
        <w:b/>
        <w:bCs/>
        <w:szCs w:val="22"/>
      </w:rPr>
      <w:t>TERMINACIÓN ANTICIPADA Y</w:t>
    </w:r>
    <w:r w:rsidR="001E12ED" w:rsidRPr="001D28D4">
      <w:rPr>
        <w:rFonts w:ascii="Calibri" w:hAnsi="Calibri" w:cs="Calibri"/>
        <w:b/>
        <w:bCs/>
        <w:szCs w:val="22"/>
      </w:rPr>
      <w:t>/O</w:t>
    </w:r>
    <w:r w:rsidRPr="001D28D4">
      <w:rPr>
        <w:rFonts w:ascii="Calibri" w:hAnsi="Calibri" w:cs="Calibri"/>
        <w:b/>
        <w:bCs/>
        <w:szCs w:val="22"/>
      </w:rPr>
      <w:t xml:space="preserve"> LIQUIDACIÓN DE MUTUO ACUERDO DEL</w:t>
    </w:r>
    <w:r w:rsidR="003D3EED" w:rsidRPr="001D28D4">
      <w:rPr>
        <w:rFonts w:ascii="Calibri" w:hAnsi="Calibri" w:cs="Calibri"/>
        <w:b/>
        <w:bCs/>
        <w:szCs w:val="22"/>
      </w:rPr>
      <w:t xml:space="preserve"> CONTRATO DE PRESTACIÓN DE SERVICIOS </w:t>
    </w:r>
    <w:r w:rsidR="001D28D4" w:rsidRPr="001D28D4">
      <w:rPr>
        <w:rFonts w:ascii="Calibri" w:hAnsi="Calibri" w:cs="Calibri"/>
        <w:b/>
        <w:bCs/>
        <w:szCs w:val="22"/>
      </w:rPr>
      <w:t>(CO1.PCCNTR</w:t>
    </w:r>
    <w:r w:rsidR="003E060F" w:rsidRPr="001D28D4">
      <w:rPr>
        <w:sz w:val="18"/>
        <w:szCs w:val="18"/>
        <w:shd w:val="clear" w:color="auto" w:fill="FFFFFF"/>
      </w:rPr>
      <w:t>.</w:t>
    </w:r>
    <w:proofErr w:type="gramStart"/>
    <w:r w:rsidR="003E060F" w:rsidRPr="001D28D4">
      <w:rPr>
        <w:sz w:val="18"/>
        <w:szCs w:val="18"/>
        <w:shd w:val="clear" w:color="auto" w:fill="FFFFFF"/>
      </w:rPr>
      <w:t>7511691</w:t>
    </w:r>
    <w:r w:rsidR="003E060F" w:rsidRPr="001D28D4">
      <w:rPr>
        <w:rFonts w:ascii="Calibri" w:hAnsi="Calibri" w:cs="Calibri"/>
        <w:b/>
        <w:bCs/>
        <w:szCs w:val="22"/>
      </w:rPr>
      <w:t xml:space="preserve">  </w:t>
    </w:r>
    <w:r w:rsidR="003D3EED" w:rsidRPr="001D28D4">
      <w:rPr>
        <w:rFonts w:ascii="Calibri" w:hAnsi="Calibri" w:cs="Calibri"/>
        <w:b/>
        <w:bCs/>
        <w:szCs w:val="22"/>
      </w:rPr>
      <w:t>)</w:t>
    </w:r>
    <w:proofErr w:type="gramEnd"/>
    <w:r w:rsidR="003D3EED" w:rsidRPr="001D28D4">
      <w:rPr>
        <w:rFonts w:ascii="Calibri" w:hAnsi="Calibri" w:cs="Calibri"/>
        <w:b/>
        <w:bCs/>
        <w:szCs w:val="22"/>
      </w:rPr>
      <w:t xml:space="preserve"> DE (</w:t>
    </w:r>
    <w:r w:rsidR="00E56F46" w:rsidRPr="001D28D4">
      <w:rPr>
        <w:rFonts w:ascii="Calibri" w:hAnsi="Calibri" w:cs="Calibri"/>
        <w:b/>
        <w:bCs/>
        <w:szCs w:val="22"/>
      </w:rPr>
      <w:t>2025</w:t>
    </w:r>
    <w:r w:rsidR="003D3EED" w:rsidRPr="001D28D4">
      <w:rPr>
        <w:rFonts w:ascii="Calibri" w:hAnsi="Calibri" w:cs="Calibri"/>
        <w:b/>
        <w:bCs/>
        <w:szCs w:val="22"/>
      </w:rPr>
      <w:t xml:space="preserve">), SUSCRITO ENTRE EL SERVICIO NACIONAL DE APRENDIZAJE – SENA Y </w:t>
    </w:r>
    <w:r w:rsidR="003E060F" w:rsidRPr="001D28D4">
      <w:rPr>
        <w:rFonts w:ascii="Calibri" w:hAnsi="Calibri" w:cs="Calibri"/>
        <w:b/>
        <w:bCs/>
        <w:szCs w:val="22"/>
      </w:rPr>
      <w:t>BERTHA CECILIA GUTIERREZ QUEVEDO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298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8B1942"/>
    <w:multiLevelType w:val="hybridMultilevel"/>
    <w:tmpl w:val="E220981E"/>
    <w:lvl w:ilvl="0" w:tplc="4A3093E6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E5A39"/>
    <w:multiLevelType w:val="multilevel"/>
    <w:tmpl w:val="35CC303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65498699">
    <w:abstractNumId w:val="2"/>
  </w:num>
  <w:num w:numId="2" w16cid:durableId="1381594392">
    <w:abstractNumId w:val="9"/>
  </w:num>
  <w:num w:numId="3" w16cid:durableId="221524334">
    <w:abstractNumId w:val="8"/>
  </w:num>
  <w:num w:numId="4" w16cid:durableId="456143326">
    <w:abstractNumId w:val="4"/>
  </w:num>
  <w:num w:numId="5" w16cid:durableId="1621494240">
    <w:abstractNumId w:val="7"/>
  </w:num>
  <w:num w:numId="6" w16cid:durableId="850874462">
    <w:abstractNumId w:val="10"/>
  </w:num>
  <w:num w:numId="7" w16cid:durableId="1976331163">
    <w:abstractNumId w:val="0"/>
  </w:num>
  <w:num w:numId="8" w16cid:durableId="1846898670">
    <w:abstractNumId w:val="11"/>
  </w:num>
  <w:num w:numId="9" w16cid:durableId="626474349">
    <w:abstractNumId w:val="12"/>
  </w:num>
  <w:num w:numId="10" w16cid:durableId="744380749">
    <w:abstractNumId w:val="5"/>
  </w:num>
  <w:num w:numId="11" w16cid:durableId="939920491">
    <w:abstractNumId w:val="13"/>
  </w:num>
  <w:num w:numId="12" w16cid:durableId="1630891609">
    <w:abstractNumId w:val="3"/>
  </w:num>
  <w:num w:numId="13" w16cid:durableId="1980645712">
    <w:abstractNumId w:val="1"/>
  </w:num>
  <w:num w:numId="14" w16cid:durableId="885945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0011D"/>
    <w:rsid w:val="0001041D"/>
    <w:rsid w:val="00011386"/>
    <w:rsid w:val="00034A8A"/>
    <w:rsid w:val="00034AEB"/>
    <w:rsid w:val="000505E5"/>
    <w:rsid w:val="0006273C"/>
    <w:rsid w:val="00063A75"/>
    <w:rsid w:val="0006788D"/>
    <w:rsid w:val="00067ED5"/>
    <w:rsid w:val="0007647E"/>
    <w:rsid w:val="00090BB9"/>
    <w:rsid w:val="00096458"/>
    <w:rsid w:val="000A0598"/>
    <w:rsid w:val="000D1F35"/>
    <w:rsid w:val="000E48AD"/>
    <w:rsid w:val="001027A8"/>
    <w:rsid w:val="00114453"/>
    <w:rsid w:val="00115817"/>
    <w:rsid w:val="001177C2"/>
    <w:rsid w:val="00120D03"/>
    <w:rsid w:val="00126CA7"/>
    <w:rsid w:val="0013769C"/>
    <w:rsid w:val="00144FA5"/>
    <w:rsid w:val="001555A2"/>
    <w:rsid w:val="001675D6"/>
    <w:rsid w:val="001961B5"/>
    <w:rsid w:val="001A51F4"/>
    <w:rsid w:val="001A74F0"/>
    <w:rsid w:val="001B20E8"/>
    <w:rsid w:val="001D28D4"/>
    <w:rsid w:val="001E12ED"/>
    <w:rsid w:val="002064B0"/>
    <w:rsid w:val="0021753A"/>
    <w:rsid w:val="00230F78"/>
    <w:rsid w:val="002352D3"/>
    <w:rsid w:val="0026399D"/>
    <w:rsid w:val="0026665D"/>
    <w:rsid w:val="00273512"/>
    <w:rsid w:val="002A3405"/>
    <w:rsid w:val="002F31C0"/>
    <w:rsid w:val="003003EC"/>
    <w:rsid w:val="003247F5"/>
    <w:rsid w:val="003810B8"/>
    <w:rsid w:val="003A1E3B"/>
    <w:rsid w:val="003B7AB4"/>
    <w:rsid w:val="003D3EED"/>
    <w:rsid w:val="003E060F"/>
    <w:rsid w:val="003F3DF4"/>
    <w:rsid w:val="0047505A"/>
    <w:rsid w:val="004B3024"/>
    <w:rsid w:val="004D70A2"/>
    <w:rsid w:val="0050042F"/>
    <w:rsid w:val="00537FE7"/>
    <w:rsid w:val="0054281A"/>
    <w:rsid w:val="00583DA2"/>
    <w:rsid w:val="005840AA"/>
    <w:rsid w:val="0058429B"/>
    <w:rsid w:val="005924C2"/>
    <w:rsid w:val="005C5E5D"/>
    <w:rsid w:val="005C61AA"/>
    <w:rsid w:val="005D7257"/>
    <w:rsid w:val="005E7BB8"/>
    <w:rsid w:val="005F2451"/>
    <w:rsid w:val="00611F7A"/>
    <w:rsid w:val="006143B5"/>
    <w:rsid w:val="0061449E"/>
    <w:rsid w:val="006146D5"/>
    <w:rsid w:val="00617EDF"/>
    <w:rsid w:val="00624BC7"/>
    <w:rsid w:val="00625BCB"/>
    <w:rsid w:val="00643C75"/>
    <w:rsid w:val="00654BC2"/>
    <w:rsid w:val="00685E96"/>
    <w:rsid w:val="006B3E42"/>
    <w:rsid w:val="006B4189"/>
    <w:rsid w:val="006C1A49"/>
    <w:rsid w:val="006D628C"/>
    <w:rsid w:val="007020D8"/>
    <w:rsid w:val="00706425"/>
    <w:rsid w:val="00706A63"/>
    <w:rsid w:val="007275F8"/>
    <w:rsid w:val="007622B6"/>
    <w:rsid w:val="007D3DE8"/>
    <w:rsid w:val="007E1D66"/>
    <w:rsid w:val="007F324C"/>
    <w:rsid w:val="00800E79"/>
    <w:rsid w:val="008121B0"/>
    <w:rsid w:val="008373E8"/>
    <w:rsid w:val="00860FAD"/>
    <w:rsid w:val="00865ED0"/>
    <w:rsid w:val="00867864"/>
    <w:rsid w:val="008678C2"/>
    <w:rsid w:val="00883E85"/>
    <w:rsid w:val="008A35BF"/>
    <w:rsid w:val="008B48EB"/>
    <w:rsid w:val="008E764E"/>
    <w:rsid w:val="0090041A"/>
    <w:rsid w:val="00901242"/>
    <w:rsid w:val="0093128D"/>
    <w:rsid w:val="00942675"/>
    <w:rsid w:val="00943873"/>
    <w:rsid w:val="00951AAA"/>
    <w:rsid w:val="009543F4"/>
    <w:rsid w:val="009558C7"/>
    <w:rsid w:val="00960D8A"/>
    <w:rsid w:val="009645E2"/>
    <w:rsid w:val="00973B62"/>
    <w:rsid w:val="0098040E"/>
    <w:rsid w:val="00995D5A"/>
    <w:rsid w:val="009A7D6A"/>
    <w:rsid w:val="009B6544"/>
    <w:rsid w:val="009C3319"/>
    <w:rsid w:val="009E61EA"/>
    <w:rsid w:val="009F4403"/>
    <w:rsid w:val="00A0112A"/>
    <w:rsid w:val="00A07397"/>
    <w:rsid w:val="00A11EE0"/>
    <w:rsid w:val="00A12433"/>
    <w:rsid w:val="00A23A63"/>
    <w:rsid w:val="00A34E4E"/>
    <w:rsid w:val="00A43CDB"/>
    <w:rsid w:val="00A5074A"/>
    <w:rsid w:val="00A55118"/>
    <w:rsid w:val="00A76F2E"/>
    <w:rsid w:val="00A94C89"/>
    <w:rsid w:val="00AA24BB"/>
    <w:rsid w:val="00AB771C"/>
    <w:rsid w:val="00B153A2"/>
    <w:rsid w:val="00B16D15"/>
    <w:rsid w:val="00B17AF3"/>
    <w:rsid w:val="00B22AAE"/>
    <w:rsid w:val="00B31560"/>
    <w:rsid w:val="00B55C4D"/>
    <w:rsid w:val="00B75A43"/>
    <w:rsid w:val="00B82BC9"/>
    <w:rsid w:val="00B86227"/>
    <w:rsid w:val="00B972FA"/>
    <w:rsid w:val="00BD4AD5"/>
    <w:rsid w:val="00BF0602"/>
    <w:rsid w:val="00BF64A1"/>
    <w:rsid w:val="00C03441"/>
    <w:rsid w:val="00C06D8B"/>
    <w:rsid w:val="00C32850"/>
    <w:rsid w:val="00C37A29"/>
    <w:rsid w:val="00C44B0D"/>
    <w:rsid w:val="00C8249C"/>
    <w:rsid w:val="00C8331E"/>
    <w:rsid w:val="00C869B1"/>
    <w:rsid w:val="00CD6C12"/>
    <w:rsid w:val="00CE219A"/>
    <w:rsid w:val="00D03806"/>
    <w:rsid w:val="00D26996"/>
    <w:rsid w:val="00D4358D"/>
    <w:rsid w:val="00D53A48"/>
    <w:rsid w:val="00D82D97"/>
    <w:rsid w:val="00D82EFC"/>
    <w:rsid w:val="00D86092"/>
    <w:rsid w:val="00DB5458"/>
    <w:rsid w:val="00DB75CF"/>
    <w:rsid w:val="00DC4012"/>
    <w:rsid w:val="00DC51FF"/>
    <w:rsid w:val="00DE5E5F"/>
    <w:rsid w:val="00E06B91"/>
    <w:rsid w:val="00E42970"/>
    <w:rsid w:val="00E56F46"/>
    <w:rsid w:val="00E710CB"/>
    <w:rsid w:val="00E94E56"/>
    <w:rsid w:val="00EB4A0F"/>
    <w:rsid w:val="00F033D2"/>
    <w:rsid w:val="00F14702"/>
    <w:rsid w:val="00F14BB4"/>
    <w:rsid w:val="00F170BC"/>
    <w:rsid w:val="00F322F0"/>
    <w:rsid w:val="00F36D3B"/>
    <w:rsid w:val="00F37973"/>
    <w:rsid w:val="00F56F43"/>
    <w:rsid w:val="00F811F3"/>
    <w:rsid w:val="00F81F3E"/>
    <w:rsid w:val="00F84833"/>
    <w:rsid w:val="00F92A38"/>
    <w:rsid w:val="00F94B9F"/>
    <w:rsid w:val="00F94D1F"/>
    <w:rsid w:val="00FA245F"/>
    <w:rsid w:val="00FB08E5"/>
    <w:rsid w:val="00FC090C"/>
    <w:rsid w:val="00FE2696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EF297D1F-F13F-4792-B213-2C16DD36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decuadrcula41">
    <w:name w:val="Tabla de cuadrícula 41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3810B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810B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810B8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10B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810B8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44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4B0D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750364-5F48-406D-9672-42D103BF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1102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jose silva</cp:lastModifiedBy>
  <cp:revision>9</cp:revision>
  <dcterms:created xsi:type="dcterms:W3CDTF">2025-02-19T13:19:00Z</dcterms:created>
  <dcterms:modified xsi:type="dcterms:W3CDTF">2025-02-26T20:02:00Z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2024-12-09T16:36:30Z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08820fac-5e81-4309-8f75-4451ee6366ee</vt:lpwstr>
  </property>
  <property fmtid="{D5CDD505-2E9C-101B-9397-08002B2CF9AE}" pid="8" name="MSIP_Label_fc111285-cafa-4fc9-8a9a-bd902089b24f_ContentBits">
    <vt:lpwstr>0</vt:lpwstr>
  </property>
</Properties>
</file>